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94" w:rsidRPr="00CC6E4D" w:rsidRDefault="00CC6E4D" w:rsidP="004235D7">
      <w:pPr>
        <w:jc w:val="center"/>
        <w:rPr>
          <w:rFonts w:ascii="Times New Roman" w:hAnsi="Times New Roman"/>
          <w:sz w:val="28"/>
          <w:szCs w:val="28"/>
        </w:rPr>
      </w:pPr>
      <w:bookmarkStart w:id="0" w:name="_Toc172266843"/>
      <w:bookmarkStart w:id="1" w:name="_GoBack"/>
      <w:bookmarkEnd w:id="1"/>
      <w:r w:rsidRPr="00CC6E4D">
        <w:rPr>
          <w:rFonts w:ascii="Times New Roman" w:hAnsi="Times New Roman"/>
          <w:b/>
          <w:sz w:val="28"/>
          <w:szCs w:val="28"/>
        </w:rPr>
        <w:t xml:space="preserve">A </w:t>
      </w:r>
      <w:r w:rsidRPr="00CC6E4D">
        <w:rPr>
          <w:rFonts w:ascii="Times New Roman" w:hAnsi="Times New Roman"/>
          <w:b/>
          <w:snapToGrid/>
          <w:sz w:val="28"/>
          <w:szCs w:val="28"/>
        </w:rPr>
        <w:t>Relevância</w:t>
      </w:r>
      <w:r w:rsidRPr="00CC6E4D">
        <w:rPr>
          <w:rFonts w:ascii="Times New Roman" w:hAnsi="Times New Roman"/>
          <w:b/>
          <w:sz w:val="28"/>
          <w:szCs w:val="28"/>
        </w:rPr>
        <w:t xml:space="preserve"> Da Lei Aldir Blanc:</w:t>
      </w:r>
    </w:p>
    <w:p w:rsidR="000A0E88" w:rsidRDefault="00CC6E4D" w:rsidP="00090FD9">
      <w:pPr>
        <w:shd w:val="clear" w:color="auto" w:fill="FFFFFF"/>
        <w:spacing w:after="240"/>
        <w:jc w:val="center"/>
        <w:rPr>
          <w:rFonts w:ascii="Times New Roman" w:hAnsi="Times New Roman"/>
          <w:b/>
          <w:szCs w:val="24"/>
        </w:rPr>
      </w:pPr>
      <w:proofErr w:type="gramStart"/>
      <w:r w:rsidRPr="00CC6E4D">
        <w:rPr>
          <w:rFonts w:ascii="Times New Roman" w:hAnsi="Times New Roman"/>
          <w:b/>
          <w:szCs w:val="24"/>
        </w:rPr>
        <w:t>indicadores</w:t>
      </w:r>
      <w:proofErr w:type="gramEnd"/>
      <w:r w:rsidRPr="00CC6E4D">
        <w:rPr>
          <w:rFonts w:ascii="Times New Roman" w:hAnsi="Times New Roman"/>
          <w:b/>
          <w:szCs w:val="24"/>
        </w:rPr>
        <w:t xml:space="preserve"> da lei no cenário da cidade de São Leopoldo</w:t>
      </w:r>
    </w:p>
    <w:p w:rsidR="00090FD9" w:rsidRDefault="00090FD9" w:rsidP="00090FD9">
      <w:pPr>
        <w:shd w:val="clear" w:color="auto" w:fill="FFFFFF"/>
        <w:spacing w:after="240"/>
        <w:jc w:val="center"/>
        <w:rPr>
          <w:rFonts w:ascii="Times New Roman" w:hAnsi="Times New Roman"/>
          <w:b/>
          <w:szCs w:val="24"/>
        </w:rPr>
      </w:pPr>
    </w:p>
    <w:p w:rsidR="000A0E88" w:rsidRPr="00CC6E4D" w:rsidRDefault="000A0E88" w:rsidP="000A0E88">
      <w:pPr>
        <w:jc w:val="center"/>
        <w:rPr>
          <w:rFonts w:ascii="Times New Roman" w:hAnsi="Times New Roman"/>
          <w:sz w:val="28"/>
          <w:szCs w:val="28"/>
        </w:rPr>
      </w:pPr>
      <w:r>
        <w:rPr>
          <w:rFonts w:ascii="Times New Roman" w:hAnsi="Times New Roman"/>
          <w:b/>
          <w:sz w:val="28"/>
          <w:szCs w:val="28"/>
        </w:rPr>
        <w:t xml:space="preserve">The </w:t>
      </w:r>
      <w:proofErr w:type="spellStart"/>
      <w:r>
        <w:rPr>
          <w:rFonts w:ascii="Times New Roman" w:hAnsi="Times New Roman"/>
          <w:b/>
          <w:sz w:val="28"/>
          <w:szCs w:val="28"/>
        </w:rPr>
        <w:t>Relevance</w:t>
      </w:r>
      <w:proofErr w:type="spellEnd"/>
      <w:r>
        <w:rPr>
          <w:rFonts w:ascii="Times New Roman" w:hAnsi="Times New Roman"/>
          <w:b/>
          <w:sz w:val="28"/>
          <w:szCs w:val="28"/>
        </w:rPr>
        <w:t xml:space="preserve"> </w:t>
      </w:r>
      <w:proofErr w:type="spellStart"/>
      <w:r>
        <w:rPr>
          <w:rFonts w:ascii="Times New Roman" w:hAnsi="Times New Roman"/>
          <w:b/>
          <w:sz w:val="28"/>
          <w:szCs w:val="28"/>
        </w:rPr>
        <w:t>Of</w:t>
      </w:r>
      <w:proofErr w:type="spellEnd"/>
      <w:r>
        <w:rPr>
          <w:rFonts w:ascii="Times New Roman" w:hAnsi="Times New Roman"/>
          <w:b/>
          <w:sz w:val="28"/>
          <w:szCs w:val="28"/>
        </w:rPr>
        <w:t xml:space="preserve"> The </w:t>
      </w:r>
      <w:r w:rsidRPr="00CC6E4D">
        <w:rPr>
          <w:rFonts w:ascii="Times New Roman" w:hAnsi="Times New Roman"/>
          <w:b/>
          <w:sz w:val="28"/>
          <w:szCs w:val="28"/>
        </w:rPr>
        <w:t>Aldir Blanc</w:t>
      </w:r>
      <w:r>
        <w:rPr>
          <w:rFonts w:ascii="Times New Roman" w:hAnsi="Times New Roman"/>
          <w:b/>
          <w:sz w:val="28"/>
          <w:szCs w:val="28"/>
        </w:rPr>
        <w:t xml:space="preserve"> Law</w:t>
      </w:r>
      <w:r w:rsidRPr="00CC6E4D">
        <w:rPr>
          <w:rFonts w:ascii="Times New Roman" w:hAnsi="Times New Roman"/>
          <w:b/>
          <w:sz w:val="28"/>
          <w:szCs w:val="28"/>
        </w:rPr>
        <w:t>:</w:t>
      </w:r>
    </w:p>
    <w:p w:rsidR="000A0E88" w:rsidRPr="004634A6" w:rsidRDefault="000A0E88" w:rsidP="000A0E88">
      <w:pPr>
        <w:shd w:val="clear" w:color="auto" w:fill="FFFFFF"/>
        <w:spacing w:after="240"/>
        <w:jc w:val="center"/>
        <w:rPr>
          <w:rFonts w:ascii="Times New Roman" w:hAnsi="Times New Roman"/>
          <w:b/>
          <w:szCs w:val="24"/>
          <w:lang w:val="en-US"/>
        </w:rPr>
      </w:pPr>
      <w:r w:rsidRPr="004634A6">
        <w:rPr>
          <w:rFonts w:ascii="Times New Roman" w:hAnsi="Times New Roman"/>
          <w:b/>
          <w:szCs w:val="24"/>
          <w:lang w:val="en-US"/>
        </w:rPr>
        <w:t>indicators of the law in the scenario of the city of São Leopoldo</w:t>
      </w:r>
    </w:p>
    <w:p w:rsidR="00CA5E54" w:rsidRPr="004634A6" w:rsidRDefault="00CA5E54" w:rsidP="004235D7">
      <w:pPr>
        <w:shd w:val="clear" w:color="auto" w:fill="FFFFFF"/>
        <w:spacing w:after="240"/>
        <w:jc w:val="center"/>
        <w:rPr>
          <w:rFonts w:ascii="Times New Roman" w:eastAsia="Calibri" w:hAnsi="Times New Roman"/>
          <w:b/>
          <w:snapToGrid/>
          <w:szCs w:val="24"/>
          <w:lang w:val="en-US" w:eastAsia="en-US"/>
        </w:rPr>
      </w:pPr>
    </w:p>
    <w:bookmarkEnd w:id="0"/>
    <w:p w:rsidR="00EA02F0" w:rsidRPr="00CC6E4D" w:rsidRDefault="00EA02F0" w:rsidP="000A0E88">
      <w:pPr>
        <w:spacing w:before="240"/>
        <w:jc w:val="center"/>
        <w:rPr>
          <w:rFonts w:ascii="Times New Roman" w:hAnsi="Times New Roman"/>
          <w:szCs w:val="24"/>
        </w:rPr>
      </w:pPr>
      <w:r w:rsidRPr="00CC6E4D">
        <w:rPr>
          <w:rFonts w:ascii="Times New Roman" w:hAnsi="Times New Roman"/>
          <w:szCs w:val="24"/>
        </w:rPr>
        <w:t>Andrea Guedes</w:t>
      </w:r>
    </w:p>
    <w:p w:rsidR="00EA02F0" w:rsidRPr="00CC6E4D" w:rsidRDefault="00EA02F0" w:rsidP="000A0E88">
      <w:pPr>
        <w:pStyle w:val="Rodap"/>
        <w:jc w:val="center"/>
        <w:rPr>
          <w:rFonts w:ascii="Times New Roman" w:hAnsi="Times New Roman"/>
          <w:szCs w:val="24"/>
        </w:rPr>
      </w:pPr>
      <w:r w:rsidRPr="00CC6E4D">
        <w:rPr>
          <w:rFonts w:ascii="Times New Roman" w:hAnsi="Times New Roman"/>
          <w:szCs w:val="24"/>
        </w:rPr>
        <w:t xml:space="preserve">Mestranda do PPGMSBC da </w:t>
      </w:r>
      <w:proofErr w:type="spellStart"/>
      <w:r w:rsidRPr="00CC6E4D">
        <w:rPr>
          <w:rFonts w:ascii="Times New Roman" w:hAnsi="Times New Roman"/>
          <w:szCs w:val="24"/>
        </w:rPr>
        <w:t>UniLaSalle</w:t>
      </w:r>
      <w:proofErr w:type="spellEnd"/>
    </w:p>
    <w:p w:rsidR="00EA02F0" w:rsidRPr="00CC6E4D" w:rsidRDefault="00EA02F0" w:rsidP="000A0E88">
      <w:pPr>
        <w:pStyle w:val="Rodap"/>
        <w:spacing w:before="240"/>
        <w:jc w:val="center"/>
        <w:rPr>
          <w:rFonts w:ascii="Times New Roman" w:hAnsi="Times New Roman"/>
          <w:szCs w:val="24"/>
        </w:rPr>
      </w:pPr>
      <w:r w:rsidRPr="00CC6E4D">
        <w:rPr>
          <w:rFonts w:ascii="Times New Roman" w:hAnsi="Times New Roman"/>
          <w:szCs w:val="24"/>
        </w:rPr>
        <w:t xml:space="preserve">Moisés </w:t>
      </w:r>
      <w:proofErr w:type="spellStart"/>
      <w:r w:rsidRPr="00CC6E4D">
        <w:rPr>
          <w:rFonts w:ascii="Times New Roman" w:hAnsi="Times New Roman"/>
          <w:szCs w:val="24"/>
        </w:rPr>
        <w:t>Waismann</w:t>
      </w:r>
      <w:proofErr w:type="spellEnd"/>
    </w:p>
    <w:p w:rsidR="00EA02F0" w:rsidRDefault="00EA02F0" w:rsidP="000A0E88">
      <w:pPr>
        <w:pStyle w:val="Rodap"/>
        <w:spacing w:after="240"/>
        <w:jc w:val="center"/>
        <w:rPr>
          <w:rFonts w:ascii="Times New Roman" w:hAnsi="Times New Roman"/>
          <w:szCs w:val="24"/>
        </w:rPr>
      </w:pPr>
      <w:r w:rsidRPr="00CC6E4D">
        <w:rPr>
          <w:rFonts w:ascii="Times New Roman" w:hAnsi="Times New Roman"/>
          <w:szCs w:val="24"/>
        </w:rPr>
        <w:t xml:space="preserve">PPGMSBC da </w:t>
      </w:r>
      <w:proofErr w:type="spellStart"/>
      <w:r w:rsidRPr="00CC6E4D">
        <w:rPr>
          <w:rFonts w:ascii="Times New Roman" w:hAnsi="Times New Roman"/>
          <w:szCs w:val="24"/>
        </w:rPr>
        <w:t>UniLaSalle</w:t>
      </w:r>
      <w:proofErr w:type="spellEnd"/>
    </w:p>
    <w:p w:rsidR="00CA5E54" w:rsidRPr="00CC6E4D" w:rsidRDefault="00CA5E54" w:rsidP="000D175F">
      <w:pPr>
        <w:pStyle w:val="Rodap"/>
        <w:spacing w:after="240"/>
        <w:jc w:val="right"/>
        <w:rPr>
          <w:rFonts w:ascii="Times New Roman" w:hAnsi="Times New Roman"/>
          <w:szCs w:val="24"/>
        </w:rPr>
      </w:pPr>
    </w:p>
    <w:p w:rsidR="001C4D78" w:rsidRPr="00CC6E4D" w:rsidRDefault="00731F40" w:rsidP="004235D7">
      <w:pPr>
        <w:spacing w:before="240" w:after="240"/>
        <w:rPr>
          <w:rFonts w:ascii="Times New Roman" w:hAnsi="Times New Roman"/>
          <w:bCs/>
          <w:sz w:val="20"/>
        </w:rPr>
      </w:pPr>
      <w:r w:rsidRPr="00CC6E4D">
        <w:rPr>
          <w:rFonts w:ascii="Times New Roman" w:hAnsi="Times New Roman"/>
          <w:b/>
          <w:bCs/>
          <w:sz w:val="20"/>
        </w:rPr>
        <w:t>R</w:t>
      </w:r>
      <w:r w:rsidR="005373AF" w:rsidRPr="00CC6E4D">
        <w:rPr>
          <w:rFonts w:ascii="Times New Roman" w:hAnsi="Times New Roman"/>
          <w:b/>
          <w:bCs/>
          <w:sz w:val="20"/>
        </w:rPr>
        <w:t>esumo:</w:t>
      </w:r>
      <w:r w:rsidR="00834794" w:rsidRPr="00CC6E4D">
        <w:rPr>
          <w:rFonts w:ascii="Times New Roman" w:hAnsi="Times New Roman"/>
          <w:bCs/>
          <w:sz w:val="20"/>
        </w:rPr>
        <w:t xml:space="preserve"> </w:t>
      </w:r>
      <w:r w:rsidRPr="00CC6E4D">
        <w:rPr>
          <w:rFonts w:ascii="Times New Roman" w:hAnsi="Times New Roman"/>
          <w:bCs/>
          <w:sz w:val="20"/>
        </w:rPr>
        <w:t xml:space="preserve">A partir da perspectiva de que, conforme a Constituição da República Federativa do Brasil de 1988, a preservação da cultura é um direito fundamental, </w:t>
      </w:r>
      <w:r w:rsidR="0037233C" w:rsidRPr="00CC6E4D">
        <w:rPr>
          <w:rFonts w:ascii="Times New Roman" w:hAnsi="Times New Roman"/>
          <w:bCs/>
          <w:sz w:val="20"/>
        </w:rPr>
        <w:t>a comunidade cultural viveu até 2019, com dificuldades em manter muito de seus projetos</w:t>
      </w:r>
      <w:r w:rsidR="00834794" w:rsidRPr="00CC6E4D">
        <w:rPr>
          <w:rFonts w:ascii="Times New Roman" w:hAnsi="Times New Roman"/>
          <w:bCs/>
          <w:sz w:val="20"/>
        </w:rPr>
        <w:t xml:space="preserve">, pois com </w:t>
      </w:r>
      <w:r w:rsidR="0037233C" w:rsidRPr="00CC6E4D">
        <w:rPr>
          <w:rFonts w:ascii="Times New Roman" w:hAnsi="Times New Roman"/>
          <w:bCs/>
          <w:sz w:val="20"/>
        </w:rPr>
        <w:t xml:space="preserve">a chegada da pandemia mundial, Covid-19, </w:t>
      </w:r>
      <w:r w:rsidR="00834794" w:rsidRPr="00CC6E4D">
        <w:rPr>
          <w:rFonts w:ascii="Times New Roman" w:hAnsi="Times New Roman"/>
          <w:bCs/>
          <w:sz w:val="20"/>
        </w:rPr>
        <w:t xml:space="preserve">ocorreu </w:t>
      </w:r>
      <w:r w:rsidR="0037233C" w:rsidRPr="00CC6E4D">
        <w:rPr>
          <w:rFonts w:ascii="Times New Roman" w:hAnsi="Times New Roman"/>
          <w:bCs/>
          <w:sz w:val="20"/>
        </w:rPr>
        <w:t xml:space="preserve">o fechamento de todos os equipamentos culturais, </w:t>
      </w:r>
      <w:r w:rsidR="00834794" w:rsidRPr="00CC6E4D">
        <w:rPr>
          <w:rFonts w:ascii="Times New Roman" w:hAnsi="Times New Roman"/>
          <w:bCs/>
          <w:sz w:val="20"/>
        </w:rPr>
        <w:t xml:space="preserve">o que impossibilitou </w:t>
      </w:r>
      <w:r w:rsidR="006E3820" w:rsidRPr="00CC6E4D">
        <w:rPr>
          <w:rFonts w:ascii="Times New Roman" w:hAnsi="Times New Roman"/>
          <w:bCs/>
          <w:sz w:val="20"/>
        </w:rPr>
        <w:t>os artistas</w:t>
      </w:r>
      <w:r w:rsidR="0037233C" w:rsidRPr="00CC6E4D">
        <w:rPr>
          <w:rFonts w:ascii="Times New Roman" w:hAnsi="Times New Roman"/>
          <w:bCs/>
          <w:sz w:val="20"/>
        </w:rPr>
        <w:t xml:space="preserve"> na</w:t>
      </w:r>
      <w:r w:rsidR="001C4D78" w:rsidRPr="00CC6E4D">
        <w:rPr>
          <w:rFonts w:ascii="Times New Roman" w:hAnsi="Times New Roman"/>
          <w:bCs/>
          <w:sz w:val="20"/>
        </w:rPr>
        <w:t xml:space="preserve"> fruição da </w:t>
      </w:r>
      <w:r w:rsidR="0037233C" w:rsidRPr="00CC6E4D">
        <w:rPr>
          <w:rFonts w:ascii="Times New Roman" w:hAnsi="Times New Roman"/>
          <w:bCs/>
          <w:sz w:val="20"/>
        </w:rPr>
        <w:t xml:space="preserve">sua </w:t>
      </w:r>
      <w:r w:rsidR="001C4D78" w:rsidRPr="00CC6E4D">
        <w:rPr>
          <w:rFonts w:ascii="Times New Roman" w:hAnsi="Times New Roman"/>
          <w:bCs/>
          <w:sz w:val="20"/>
        </w:rPr>
        <w:t>arte</w:t>
      </w:r>
      <w:r w:rsidR="0037233C" w:rsidRPr="00CC6E4D">
        <w:rPr>
          <w:rFonts w:ascii="Times New Roman" w:hAnsi="Times New Roman"/>
          <w:bCs/>
          <w:sz w:val="20"/>
        </w:rPr>
        <w:t>.</w:t>
      </w:r>
      <w:r w:rsidR="001C4D78" w:rsidRPr="00CC6E4D">
        <w:rPr>
          <w:rFonts w:ascii="Times New Roman" w:hAnsi="Times New Roman"/>
          <w:bCs/>
          <w:sz w:val="20"/>
        </w:rPr>
        <w:t xml:space="preserve"> </w:t>
      </w:r>
      <w:r w:rsidR="00834794" w:rsidRPr="00CC6E4D">
        <w:rPr>
          <w:rFonts w:ascii="Times New Roman" w:hAnsi="Times New Roman"/>
          <w:bCs/>
          <w:sz w:val="20"/>
        </w:rPr>
        <w:t xml:space="preserve">Este </w:t>
      </w:r>
      <w:r w:rsidR="00AF34A8" w:rsidRPr="00CC6E4D">
        <w:rPr>
          <w:rFonts w:ascii="Times New Roman" w:hAnsi="Times New Roman"/>
          <w:bCs/>
          <w:sz w:val="20"/>
        </w:rPr>
        <w:t>trabalho tem por objetivo apresenta</w:t>
      </w:r>
      <w:r w:rsidR="00837B86" w:rsidRPr="00CC6E4D">
        <w:rPr>
          <w:rFonts w:ascii="Times New Roman" w:hAnsi="Times New Roman"/>
          <w:bCs/>
          <w:sz w:val="20"/>
        </w:rPr>
        <w:t xml:space="preserve">r </w:t>
      </w:r>
      <w:r w:rsidR="00834794" w:rsidRPr="00CC6E4D">
        <w:rPr>
          <w:rFonts w:ascii="Times New Roman" w:hAnsi="Times New Roman"/>
          <w:bCs/>
          <w:sz w:val="20"/>
        </w:rPr>
        <w:t xml:space="preserve">os primeiros resultados da aplicação da </w:t>
      </w:r>
      <w:r w:rsidR="00837B86" w:rsidRPr="00CC6E4D">
        <w:rPr>
          <w:rFonts w:ascii="Times New Roman" w:hAnsi="Times New Roman"/>
          <w:bCs/>
          <w:sz w:val="20"/>
        </w:rPr>
        <w:t>Lei Aldir Blanc</w:t>
      </w:r>
      <w:r w:rsidR="00883D71" w:rsidRPr="00CC6E4D">
        <w:rPr>
          <w:rFonts w:ascii="Times New Roman" w:hAnsi="Times New Roman"/>
          <w:bCs/>
          <w:sz w:val="20"/>
        </w:rPr>
        <w:t xml:space="preserve"> </w:t>
      </w:r>
      <w:r w:rsidR="00834794" w:rsidRPr="00CC6E4D">
        <w:rPr>
          <w:rFonts w:ascii="Times New Roman" w:hAnsi="Times New Roman"/>
          <w:bCs/>
          <w:sz w:val="20"/>
        </w:rPr>
        <w:t xml:space="preserve">no município de </w:t>
      </w:r>
      <w:r w:rsidR="00883D71" w:rsidRPr="00CC6E4D">
        <w:rPr>
          <w:rFonts w:ascii="Times New Roman" w:hAnsi="Times New Roman"/>
          <w:bCs/>
          <w:sz w:val="20"/>
        </w:rPr>
        <w:t xml:space="preserve">São Leopoldo </w:t>
      </w:r>
      <w:r w:rsidR="00834794" w:rsidRPr="00CC6E4D">
        <w:rPr>
          <w:rFonts w:ascii="Times New Roman" w:hAnsi="Times New Roman"/>
          <w:bCs/>
          <w:sz w:val="20"/>
        </w:rPr>
        <w:t>no estado do Rio Grande do Sul. Recorre-se a pesquisa documental para a produç</w:t>
      </w:r>
      <w:r w:rsidR="00F53056" w:rsidRPr="00CC6E4D">
        <w:rPr>
          <w:rFonts w:ascii="Times New Roman" w:hAnsi="Times New Roman"/>
          <w:bCs/>
          <w:sz w:val="20"/>
        </w:rPr>
        <w:t xml:space="preserve">ão dos dados </w:t>
      </w:r>
      <w:r w:rsidR="00612F9F" w:rsidRPr="00CC6E4D">
        <w:rPr>
          <w:rFonts w:ascii="Times New Roman" w:hAnsi="Times New Roman"/>
          <w:bCs/>
          <w:sz w:val="20"/>
        </w:rPr>
        <w:t xml:space="preserve">e </w:t>
      </w:r>
      <w:r w:rsidR="00F53056" w:rsidRPr="00CC6E4D">
        <w:rPr>
          <w:rFonts w:ascii="Times New Roman" w:hAnsi="Times New Roman"/>
          <w:bCs/>
          <w:sz w:val="20"/>
        </w:rPr>
        <w:t>cedidos pela Secretaria Municipal de Cultura e Relações Internacionais</w:t>
      </w:r>
      <w:r w:rsidR="00834794" w:rsidRPr="00CC6E4D">
        <w:rPr>
          <w:rFonts w:ascii="Times New Roman" w:hAnsi="Times New Roman"/>
          <w:bCs/>
          <w:sz w:val="20"/>
        </w:rPr>
        <w:t xml:space="preserve">, de cunho exploratório. Pode-se perceber </w:t>
      </w:r>
      <w:r w:rsidR="00056BE5" w:rsidRPr="00CC6E4D">
        <w:rPr>
          <w:rFonts w:ascii="Times New Roman" w:hAnsi="Times New Roman"/>
          <w:bCs/>
          <w:sz w:val="20"/>
        </w:rPr>
        <w:t xml:space="preserve">que o investimento na cultura, através </w:t>
      </w:r>
      <w:r w:rsidR="00741409" w:rsidRPr="00CC6E4D">
        <w:rPr>
          <w:rFonts w:ascii="Times New Roman" w:hAnsi="Times New Roman"/>
          <w:bCs/>
          <w:sz w:val="20"/>
        </w:rPr>
        <w:t xml:space="preserve">da Lei </w:t>
      </w:r>
      <w:r w:rsidR="00F53056" w:rsidRPr="00CC6E4D">
        <w:rPr>
          <w:rFonts w:ascii="Times New Roman" w:hAnsi="Times New Roman"/>
          <w:bCs/>
          <w:sz w:val="20"/>
        </w:rPr>
        <w:t>Aldir Blanc,</w:t>
      </w:r>
      <w:r w:rsidR="00056BE5" w:rsidRPr="00CC6E4D">
        <w:rPr>
          <w:rFonts w:ascii="Times New Roman" w:hAnsi="Times New Roman"/>
          <w:bCs/>
          <w:sz w:val="20"/>
        </w:rPr>
        <w:t xml:space="preserve"> </w:t>
      </w:r>
      <w:r w:rsidR="00741409" w:rsidRPr="00CC6E4D">
        <w:rPr>
          <w:rFonts w:ascii="Times New Roman" w:hAnsi="Times New Roman"/>
          <w:bCs/>
          <w:sz w:val="20"/>
        </w:rPr>
        <w:t>auxiliou a</w:t>
      </w:r>
      <w:r w:rsidR="008E76C3" w:rsidRPr="00CC6E4D">
        <w:rPr>
          <w:rFonts w:ascii="Times New Roman" w:hAnsi="Times New Roman"/>
          <w:bCs/>
          <w:sz w:val="20"/>
        </w:rPr>
        <w:t xml:space="preserve"> sobrevivência</w:t>
      </w:r>
      <w:r w:rsidR="00883D71" w:rsidRPr="00CC6E4D">
        <w:rPr>
          <w:rFonts w:ascii="Times New Roman" w:hAnsi="Times New Roman"/>
          <w:bCs/>
          <w:sz w:val="20"/>
        </w:rPr>
        <w:t xml:space="preserve"> dos artistas e instituições ligadas à arte e cultura</w:t>
      </w:r>
      <w:r w:rsidR="00741409" w:rsidRPr="00CC6E4D">
        <w:rPr>
          <w:rFonts w:ascii="Times New Roman" w:hAnsi="Times New Roman"/>
          <w:bCs/>
          <w:sz w:val="20"/>
        </w:rPr>
        <w:t xml:space="preserve"> localizados no município.</w:t>
      </w:r>
    </w:p>
    <w:p w:rsidR="00CC6E4D" w:rsidRPr="00CC6E4D" w:rsidRDefault="00731F40" w:rsidP="004235D7">
      <w:pPr>
        <w:spacing w:before="240" w:after="240"/>
        <w:rPr>
          <w:rFonts w:ascii="Times New Roman" w:hAnsi="Times New Roman"/>
          <w:bCs/>
          <w:sz w:val="20"/>
        </w:rPr>
      </w:pPr>
      <w:r w:rsidRPr="00CC6E4D">
        <w:rPr>
          <w:rFonts w:ascii="Times New Roman" w:hAnsi="Times New Roman"/>
          <w:b/>
          <w:bCs/>
          <w:sz w:val="20"/>
        </w:rPr>
        <w:t>Palavras-chave:</w:t>
      </w:r>
      <w:r w:rsidRPr="00CC6E4D">
        <w:rPr>
          <w:rFonts w:ascii="Times New Roman" w:hAnsi="Times New Roman"/>
          <w:bCs/>
          <w:sz w:val="20"/>
        </w:rPr>
        <w:t xml:space="preserve"> Cultura</w:t>
      </w:r>
      <w:r w:rsidR="00AA2688" w:rsidRPr="00CC6E4D">
        <w:rPr>
          <w:rFonts w:ascii="Times New Roman" w:hAnsi="Times New Roman"/>
          <w:bCs/>
          <w:sz w:val="20"/>
        </w:rPr>
        <w:t>;</w:t>
      </w:r>
      <w:r w:rsidRPr="00CC6E4D">
        <w:rPr>
          <w:rFonts w:ascii="Times New Roman" w:hAnsi="Times New Roman"/>
          <w:bCs/>
          <w:sz w:val="20"/>
        </w:rPr>
        <w:t xml:space="preserve"> </w:t>
      </w:r>
      <w:r w:rsidR="00AA2688" w:rsidRPr="00CC6E4D">
        <w:rPr>
          <w:rFonts w:ascii="Times New Roman" w:hAnsi="Times New Roman"/>
          <w:bCs/>
          <w:sz w:val="20"/>
        </w:rPr>
        <w:t>Lei Aldir Blanc;</w:t>
      </w:r>
      <w:r w:rsidR="00741409" w:rsidRPr="00CC6E4D">
        <w:rPr>
          <w:rFonts w:ascii="Times New Roman" w:hAnsi="Times New Roman"/>
          <w:bCs/>
          <w:sz w:val="20"/>
        </w:rPr>
        <w:t xml:space="preserve"> </w:t>
      </w:r>
      <w:r w:rsidR="00AA2688" w:rsidRPr="00CC6E4D">
        <w:rPr>
          <w:rFonts w:ascii="Times New Roman" w:hAnsi="Times New Roman"/>
          <w:bCs/>
          <w:sz w:val="20"/>
        </w:rPr>
        <w:t>Políticas Públicas;</w:t>
      </w:r>
      <w:r w:rsidR="00AF34A8" w:rsidRPr="00CC6E4D">
        <w:rPr>
          <w:rFonts w:ascii="Times New Roman" w:hAnsi="Times New Roman"/>
          <w:bCs/>
          <w:sz w:val="20"/>
        </w:rPr>
        <w:t xml:space="preserve"> </w:t>
      </w:r>
      <w:r w:rsidR="00741409" w:rsidRPr="00CC6E4D">
        <w:rPr>
          <w:rFonts w:ascii="Times New Roman" w:hAnsi="Times New Roman"/>
          <w:bCs/>
          <w:sz w:val="20"/>
        </w:rPr>
        <w:t>São Leopoldo</w:t>
      </w:r>
      <w:r w:rsidR="00AA2688" w:rsidRPr="00CC6E4D">
        <w:rPr>
          <w:rFonts w:ascii="Times New Roman" w:hAnsi="Times New Roman"/>
          <w:bCs/>
          <w:sz w:val="20"/>
        </w:rPr>
        <w:t>.</w:t>
      </w:r>
    </w:p>
    <w:p w:rsidR="00CC6E4D" w:rsidRPr="00CC6E4D" w:rsidRDefault="00CC6E4D" w:rsidP="004235D7">
      <w:pPr>
        <w:spacing w:before="240" w:after="240"/>
        <w:rPr>
          <w:rFonts w:ascii="Times New Roman" w:hAnsi="Times New Roman"/>
          <w:bCs/>
          <w:sz w:val="20"/>
        </w:rPr>
      </w:pPr>
    </w:p>
    <w:p w:rsidR="00CC6E4D" w:rsidRPr="00CC6E4D" w:rsidRDefault="00CC6E4D" w:rsidP="004235D7">
      <w:pPr>
        <w:spacing w:before="240" w:after="240"/>
        <w:rPr>
          <w:rFonts w:ascii="Times New Roman" w:hAnsi="Times New Roman"/>
          <w:bCs/>
          <w:sz w:val="20"/>
          <w:lang w:val="en-US"/>
        </w:rPr>
      </w:pPr>
      <w:proofErr w:type="gramStart"/>
      <w:r w:rsidRPr="00B07894">
        <w:rPr>
          <w:rFonts w:ascii="Times New Roman" w:hAnsi="Times New Roman"/>
          <w:b/>
          <w:bCs/>
          <w:sz w:val="20"/>
          <w:lang w:val="en-US"/>
        </w:rPr>
        <w:t>Abstract:</w:t>
      </w:r>
      <w:r w:rsidRPr="00CC6E4D">
        <w:rPr>
          <w:rFonts w:ascii="Times New Roman" w:hAnsi="Times New Roman"/>
          <w:bCs/>
          <w:sz w:val="20"/>
          <w:lang w:val="en-US"/>
        </w:rPr>
        <w:t xml:space="preserve"> From the perspective that, according to the 1988 Constitution of the Federative Republic of Brazil, the preservation of culture is a fundamental right, the cultural community lived until 2019, with difficulties in maintaining much of its projects, because with the arrival of the world pandemic , Covid-19, all cultural facilities were closed, which made it impossible for artists to enjoy their art.</w:t>
      </w:r>
      <w:proofErr w:type="gramEnd"/>
      <w:r w:rsidRPr="00CC6E4D">
        <w:rPr>
          <w:rFonts w:ascii="Times New Roman" w:hAnsi="Times New Roman"/>
          <w:bCs/>
          <w:sz w:val="20"/>
          <w:lang w:val="en-US"/>
        </w:rPr>
        <w:t xml:space="preserve"> This work aims to present the first results of the application of the </w:t>
      </w:r>
      <w:proofErr w:type="spellStart"/>
      <w:r w:rsidRPr="00CC6E4D">
        <w:rPr>
          <w:rFonts w:ascii="Times New Roman" w:hAnsi="Times New Roman"/>
          <w:bCs/>
          <w:sz w:val="20"/>
          <w:lang w:val="en-US"/>
        </w:rPr>
        <w:t>Aldir</w:t>
      </w:r>
      <w:proofErr w:type="spellEnd"/>
      <w:r w:rsidRPr="00CC6E4D">
        <w:rPr>
          <w:rFonts w:ascii="Times New Roman" w:hAnsi="Times New Roman"/>
          <w:bCs/>
          <w:sz w:val="20"/>
          <w:lang w:val="en-US"/>
        </w:rPr>
        <w:t xml:space="preserve"> Blanc Law in the municipality of São Leopoldo in the state of Rio Grande do </w:t>
      </w:r>
      <w:proofErr w:type="spellStart"/>
      <w:r w:rsidRPr="00CC6E4D">
        <w:rPr>
          <w:rFonts w:ascii="Times New Roman" w:hAnsi="Times New Roman"/>
          <w:bCs/>
          <w:sz w:val="20"/>
          <w:lang w:val="en-US"/>
        </w:rPr>
        <w:t>Sul</w:t>
      </w:r>
      <w:proofErr w:type="spellEnd"/>
      <w:r w:rsidRPr="00CC6E4D">
        <w:rPr>
          <w:rFonts w:ascii="Times New Roman" w:hAnsi="Times New Roman"/>
          <w:bCs/>
          <w:sz w:val="20"/>
          <w:lang w:val="en-US"/>
        </w:rPr>
        <w:t xml:space="preserve">. Documentary research is used to produce the data and provided by the Municipal Department of Culture and International Relations, exploratory nature. It can be seen that investment in culture, through the </w:t>
      </w:r>
      <w:proofErr w:type="spellStart"/>
      <w:r w:rsidRPr="00CC6E4D">
        <w:rPr>
          <w:rFonts w:ascii="Times New Roman" w:hAnsi="Times New Roman"/>
          <w:bCs/>
          <w:sz w:val="20"/>
          <w:lang w:val="en-US"/>
        </w:rPr>
        <w:t>Aldir</w:t>
      </w:r>
      <w:proofErr w:type="spellEnd"/>
      <w:r w:rsidRPr="00CC6E4D">
        <w:rPr>
          <w:rFonts w:ascii="Times New Roman" w:hAnsi="Times New Roman"/>
          <w:bCs/>
          <w:sz w:val="20"/>
          <w:lang w:val="en-US"/>
        </w:rPr>
        <w:t xml:space="preserve"> Blanc Law, helped the survival of artists and institutions linked to art and culture located in the municipality.</w:t>
      </w:r>
    </w:p>
    <w:p w:rsidR="00CC6E4D" w:rsidRPr="00B07894" w:rsidRDefault="00B07894" w:rsidP="004235D7">
      <w:pPr>
        <w:spacing w:before="240" w:after="240"/>
        <w:rPr>
          <w:rFonts w:ascii="Times New Roman" w:hAnsi="Times New Roman"/>
          <w:bCs/>
          <w:sz w:val="20"/>
          <w:lang w:val="en-US"/>
        </w:rPr>
      </w:pPr>
      <w:r w:rsidRPr="00B07894">
        <w:rPr>
          <w:rFonts w:ascii="Times New Roman" w:hAnsi="Times New Roman"/>
          <w:b/>
          <w:bCs/>
          <w:sz w:val="20"/>
          <w:lang w:val="en-US"/>
        </w:rPr>
        <w:t>Key</w:t>
      </w:r>
      <w:r w:rsidR="00CC6E4D" w:rsidRPr="00B07894">
        <w:rPr>
          <w:rFonts w:ascii="Times New Roman" w:hAnsi="Times New Roman"/>
          <w:b/>
          <w:bCs/>
          <w:sz w:val="20"/>
          <w:lang w:val="en-US"/>
        </w:rPr>
        <w:t>words:</w:t>
      </w:r>
      <w:r w:rsidRPr="00B07894">
        <w:rPr>
          <w:rFonts w:ascii="Times New Roman" w:hAnsi="Times New Roman"/>
          <w:b/>
          <w:bCs/>
          <w:sz w:val="20"/>
          <w:lang w:val="en-US"/>
        </w:rPr>
        <w:t xml:space="preserve"> </w:t>
      </w:r>
      <w:r w:rsidRPr="00B07894">
        <w:rPr>
          <w:rFonts w:ascii="Times New Roman" w:hAnsi="Times New Roman"/>
          <w:bCs/>
          <w:sz w:val="20"/>
          <w:lang w:val="en-US"/>
        </w:rPr>
        <w:t xml:space="preserve">Culture; Law </w:t>
      </w:r>
      <w:proofErr w:type="spellStart"/>
      <w:r w:rsidRPr="00B07894">
        <w:rPr>
          <w:rFonts w:ascii="Times New Roman" w:hAnsi="Times New Roman"/>
          <w:bCs/>
          <w:sz w:val="20"/>
          <w:lang w:val="en-US"/>
        </w:rPr>
        <w:t>Aldir</w:t>
      </w:r>
      <w:proofErr w:type="spellEnd"/>
      <w:r w:rsidRPr="00B07894">
        <w:rPr>
          <w:rFonts w:ascii="Times New Roman" w:hAnsi="Times New Roman"/>
          <w:bCs/>
          <w:sz w:val="20"/>
          <w:lang w:val="en-US"/>
        </w:rPr>
        <w:t xml:space="preserve"> Blanc; Public policy; Sao Leopoldo.</w:t>
      </w:r>
    </w:p>
    <w:p w:rsidR="00CC6E4D" w:rsidRPr="00B07894" w:rsidRDefault="00CC6E4D" w:rsidP="00CC6E4D">
      <w:pPr>
        <w:rPr>
          <w:rFonts w:ascii="Times New Roman" w:hAnsi="Times New Roman"/>
          <w:lang w:val="en-US"/>
        </w:rPr>
      </w:pPr>
    </w:p>
    <w:p w:rsidR="00CC6E4D" w:rsidRPr="00B07894" w:rsidRDefault="00CC6E4D" w:rsidP="00CC6E4D">
      <w:pPr>
        <w:rPr>
          <w:rFonts w:ascii="Times New Roman" w:hAnsi="Times New Roman"/>
          <w:lang w:val="en-US"/>
        </w:rPr>
      </w:pPr>
    </w:p>
    <w:p w:rsidR="00CC6E4D" w:rsidRPr="00D327FA" w:rsidRDefault="00CC6E4D" w:rsidP="00CC6E4D">
      <w:pPr>
        <w:rPr>
          <w:rFonts w:ascii="Times New Roman" w:hAnsi="Times New Roman"/>
          <w:b/>
        </w:rPr>
      </w:pPr>
      <w:r w:rsidRPr="00D327FA">
        <w:rPr>
          <w:rFonts w:ascii="Times New Roman" w:hAnsi="Times New Roman"/>
          <w:b/>
        </w:rPr>
        <w:t>Introdução</w:t>
      </w:r>
    </w:p>
    <w:p w:rsidR="00CC6E4D" w:rsidRPr="00D327FA" w:rsidRDefault="00CC6E4D" w:rsidP="00CC6E4D">
      <w:pPr>
        <w:rPr>
          <w:rFonts w:ascii="Times New Roman" w:hAnsi="Times New Roman"/>
        </w:rPr>
      </w:pPr>
    </w:p>
    <w:p w:rsidR="00CC6E4D" w:rsidRPr="00CC6E4D" w:rsidRDefault="00446466" w:rsidP="0075091E">
      <w:pPr>
        <w:spacing w:line="360" w:lineRule="auto"/>
        <w:ind w:firstLine="720"/>
        <w:rPr>
          <w:rFonts w:ascii="Times New Roman" w:hAnsi="Times New Roman"/>
        </w:rPr>
      </w:pPr>
      <w:r w:rsidRPr="00CC6E4D">
        <w:rPr>
          <w:rFonts w:ascii="Times New Roman" w:hAnsi="Times New Roman"/>
        </w:rPr>
        <w:t xml:space="preserve">Diante de um panorama </w:t>
      </w:r>
      <w:r w:rsidR="005F5808" w:rsidRPr="00CC6E4D">
        <w:rPr>
          <w:rFonts w:ascii="Times New Roman" w:hAnsi="Times New Roman"/>
        </w:rPr>
        <w:t>mundial</w:t>
      </w:r>
      <w:r w:rsidRPr="00CC6E4D">
        <w:rPr>
          <w:rFonts w:ascii="Times New Roman" w:hAnsi="Times New Roman"/>
        </w:rPr>
        <w:t xml:space="preserve"> </w:t>
      </w:r>
      <w:r w:rsidR="009038DB" w:rsidRPr="00CC6E4D">
        <w:rPr>
          <w:rFonts w:ascii="Times New Roman" w:hAnsi="Times New Roman"/>
        </w:rPr>
        <w:t>que surgiu a partir da pandemia (Covid-19), com o fechamento de todos os equipamentos culturais no país, surge uma nova perspectiva de fomento à classe artística, com um olhar atento ao setor cultural. A criação da Lei Aldir Blanc.</w:t>
      </w:r>
    </w:p>
    <w:p w:rsidR="00684ADF" w:rsidRDefault="00EC2187" w:rsidP="004235D7">
      <w:pPr>
        <w:pStyle w:val="NormalWeb"/>
        <w:spacing w:before="240" w:beforeAutospacing="0" w:after="240" w:afterAutospacing="0"/>
        <w:ind w:left="2268"/>
        <w:jc w:val="both"/>
        <w:rPr>
          <w:sz w:val="20"/>
          <w:szCs w:val="20"/>
        </w:rPr>
      </w:pPr>
      <w:r w:rsidRPr="00CC6E4D">
        <w:rPr>
          <w:sz w:val="20"/>
          <w:szCs w:val="20"/>
        </w:rPr>
        <w:t xml:space="preserve">A Lei Aldir Blanc define ações emergenciais destinadas ao setor cultural durante o estado de calamidade, em função da Covid-19. Ela prevê o repasse de R$ 3 bilhões a </w:t>
      </w:r>
      <w:r w:rsidRPr="00CC6E4D">
        <w:rPr>
          <w:sz w:val="20"/>
          <w:szCs w:val="20"/>
        </w:rPr>
        <w:lastRenderedPageBreak/>
        <w:t>estados, municípios e ao Distrito Federal para medidas de apoio e auxílio aos trabalhadores da cultura atingidos pela pandemia.</w:t>
      </w:r>
      <w:r w:rsidR="00411500" w:rsidRPr="00CC6E4D">
        <w:rPr>
          <w:rStyle w:val="Refdenotaderodap"/>
          <w:sz w:val="20"/>
          <w:szCs w:val="20"/>
        </w:rPr>
        <w:footnoteReference w:id="1"/>
      </w:r>
      <w:r w:rsidR="00834794" w:rsidRPr="00CC6E4D">
        <w:rPr>
          <w:sz w:val="20"/>
          <w:szCs w:val="20"/>
        </w:rPr>
        <w:t xml:space="preserve"> </w:t>
      </w:r>
    </w:p>
    <w:p w:rsidR="00CC6E4D" w:rsidRPr="00CC6E4D" w:rsidRDefault="00CC6E4D" w:rsidP="004235D7">
      <w:pPr>
        <w:pStyle w:val="NormalWeb"/>
        <w:spacing w:before="240" w:beforeAutospacing="0" w:after="240" w:afterAutospacing="0"/>
        <w:ind w:left="2268"/>
        <w:jc w:val="both"/>
        <w:rPr>
          <w:sz w:val="20"/>
          <w:szCs w:val="20"/>
        </w:rPr>
      </w:pPr>
    </w:p>
    <w:p w:rsidR="00FA33B9" w:rsidRPr="00CC6E4D" w:rsidRDefault="003C4713" w:rsidP="00411500">
      <w:pPr>
        <w:spacing w:line="360" w:lineRule="auto"/>
        <w:ind w:firstLine="720"/>
        <w:rPr>
          <w:rFonts w:ascii="Times New Roman" w:hAnsi="Times New Roman"/>
        </w:rPr>
      </w:pPr>
      <w:r w:rsidRPr="00CC6E4D">
        <w:rPr>
          <w:rFonts w:ascii="Times New Roman" w:hAnsi="Times New Roman"/>
        </w:rPr>
        <w:t>Este estudo tem como objetivo resgatar os efeitos que a Lei Aldir Blanc propiciou, em especial, aos trabalhadores e trabalhadoras do</w:t>
      </w:r>
      <w:r w:rsidR="00EC2187" w:rsidRPr="00CC6E4D">
        <w:rPr>
          <w:rFonts w:ascii="Times New Roman" w:hAnsi="Times New Roman"/>
        </w:rPr>
        <w:t xml:space="preserve"> municí</w:t>
      </w:r>
      <w:r w:rsidRPr="00CC6E4D">
        <w:rPr>
          <w:rFonts w:ascii="Times New Roman" w:hAnsi="Times New Roman"/>
        </w:rPr>
        <w:t xml:space="preserve">pio de São Leopoldo, através do Decreto Municipal nº 996/2020. O valor total do edital foi de </w:t>
      </w:r>
      <w:r w:rsidR="00BB6E3F" w:rsidRPr="00CC6E4D">
        <w:rPr>
          <w:rFonts w:ascii="Times New Roman" w:hAnsi="Times New Roman"/>
        </w:rPr>
        <w:t xml:space="preserve">R$ </w:t>
      </w:r>
      <w:r w:rsidR="000F63BE" w:rsidRPr="00CC6E4D">
        <w:rPr>
          <w:rFonts w:ascii="Times New Roman" w:hAnsi="Times New Roman"/>
        </w:rPr>
        <w:t>1.</w:t>
      </w:r>
      <w:r w:rsidRPr="00CC6E4D">
        <w:rPr>
          <w:rFonts w:ascii="Times New Roman" w:hAnsi="Times New Roman"/>
        </w:rPr>
        <w:t>545.824,10, s</w:t>
      </w:r>
      <w:r w:rsidR="00957A0E" w:rsidRPr="00CC6E4D">
        <w:rPr>
          <w:rFonts w:ascii="Times New Roman" w:hAnsi="Times New Roman"/>
        </w:rPr>
        <w:t xml:space="preserve">endo destes R$ </w:t>
      </w:r>
      <w:r w:rsidR="00BB6E3F" w:rsidRPr="00CC6E4D">
        <w:rPr>
          <w:rFonts w:ascii="Times New Roman" w:hAnsi="Times New Roman"/>
        </w:rPr>
        <w:t>899.000,00</w:t>
      </w:r>
      <w:r w:rsidR="004C7269" w:rsidRPr="00CC6E4D">
        <w:rPr>
          <w:rFonts w:ascii="Times New Roman" w:hAnsi="Times New Roman"/>
        </w:rPr>
        <w:t xml:space="preserve"> (projetos inciso I</w:t>
      </w:r>
      <w:r w:rsidR="0049517F" w:rsidRPr="00CC6E4D">
        <w:rPr>
          <w:rFonts w:ascii="Times New Roman" w:hAnsi="Times New Roman"/>
        </w:rPr>
        <w:t>II</w:t>
      </w:r>
      <w:r w:rsidR="004C7269" w:rsidRPr="00CC6E4D">
        <w:rPr>
          <w:rFonts w:ascii="Times New Roman" w:hAnsi="Times New Roman"/>
        </w:rPr>
        <w:t xml:space="preserve">) e R$ </w:t>
      </w:r>
      <w:r w:rsidR="00A93094" w:rsidRPr="00CC6E4D">
        <w:rPr>
          <w:rFonts w:ascii="Times New Roman" w:hAnsi="Times New Roman"/>
        </w:rPr>
        <w:t xml:space="preserve">654.824,10 </w:t>
      </w:r>
      <w:r w:rsidR="004C7269" w:rsidRPr="00CC6E4D">
        <w:rPr>
          <w:rFonts w:ascii="Times New Roman" w:hAnsi="Times New Roman"/>
        </w:rPr>
        <w:t>(projetos inciso</w:t>
      </w:r>
      <w:r w:rsidR="00121AE0" w:rsidRPr="00CC6E4D">
        <w:rPr>
          <w:rFonts w:ascii="Times New Roman" w:hAnsi="Times New Roman"/>
        </w:rPr>
        <w:t>s</w:t>
      </w:r>
      <w:r w:rsidR="00A93094" w:rsidRPr="00CC6E4D">
        <w:rPr>
          <w:rFonts w:ascii="Times New Roman" w:hAnsi="Times New Roman"/>
        </w:rPr>
        <w:t xml:space="preserve"> </w:t>
      </w:r>
      <w:r w:rsidR="0086215C" w:rsidRPr="00CC6E4D">
        <w:rPr>
          <w:rFonts w:ascii="Times New Roman" w:hAnsi="Times New Roman"/>
        </w:rPr>
        <w:t xml:space="preserve">II) </w:t>
      </w:r>
      <w:r w:rsidR="00BB6E3F" w:rsidRPr="00CC6E4D">
        <w:rPr>
          <w:rFonts w:ascii="Times New Roman" w:hAnsi="Times New Roman"/>
        </w:rPr>
        <w:t xml:space="preserve">afim de </w:t>
      </w:r>
      <w:r w:rsidR="0086215C" w:rsidRPr="00CC6E4D">
        <w:rPr>
          <w:rFonts w:ascii="Times New Roman" w:hAnsi="Times New Roman"/>
        </w:rPr>
        <w:t>contemplar artistas locais e espaços artísticos e culturais, cooperativas e organizações comunitárias que tiveram suas atividades interrompidas.</w:t>
      </w:r>
      <w:r w:rsidR="0032127C" w:rsidRPr="00CC6E4D">
        <w:rPr>
          <w:rFonts w:ascii="Times New Roman" w:hAnsi="Times New Roman"/>
        </w:rPr>
        <w:t xml:space="preserve"> O envolvimento da comunidade artística foi bastante positiva e </w:t>
      </w:r>
      <w:r w:rsidR="00722304" w:rsidRPr="00CC6E4D">
        <w:rPr>
          <w:rFonts w:ascii="Times New Roman" w:hAnsi="Times New Roman"/>
        </w:rPr>
        <w:t>teve o acolhimento d</w:t>
      </w:r>
      <w:r w:rsidR="0032127C" w:rsidRPr="00CC6E4D">
        <w:rPr>
          <w:rFonts w:ascii="Times New Roman" w:hAnsi="Times New Roman"/>
        </w:rPr>
        <w:t>a secretaria municipal</w:t>
      </w:r>
      <w:r w:rsidR="00722304" w:rsidRPr="00CC6E4D">
        <w:rPr>
          <w:rFonts w:ascii="Times New Roman" w:hAnsi="Times New Roman"/>
        </w:rPr>
        <w:t>, que se mostrou parceira não apenas no município, mas tamb</w:t>
      </w:r>
      <w:r w:rsidR="00E117E7" w:rsidRPr="00CC6E4D">
        <w:rPr>
          <w:rFonts w:ascii="Times New Roman" w:hAnsi="Times New Roman"/>
        </w:rPr>
        <w:t>ém com os</w:t>
      </w:r>
      <w:r w:rsidR="00722304" w:rsidRPr="00CC6E4D">
        <w:rPr>
          <w:rFonts w:ascii="Times New Roman" w:hAnsi="Times New Roman"/>
        </w:rPr>
        <w:t xml:space="preserve"> artistas da região na disseminação da Lei através </w:t>
      </w:r>
      <w:r w:rsidR="0049517F" w:rsidRPr="00CC6E4D">
        <w:rPr>
          <w:rFonts w:ascii="Times New Roman" w:hAnsi="Times New Roman"/>
        </w:rPr>
        <w:t>assessorias e</w:t>
      </w:r>
      <w:r w:rsidR="00722304" w:rsidRPr="00CC6E4D">
        <w:rPr>
          <w:rFonts w:ascii="Times New Roman" w:hAnsi="Times New Roman"/>
        </w:rPr>
        <w:t xml:space="preserve"> vários encontros virtuais. </w:t>
      </w:r>
      <w:r w:rsidR="0032127C" w:rsidRPr="00CC6E4D">
        <w:rPr>
          <w:rFonts w:ascii="Times New Roman" w:hAnsi="Times New Roman"/>
        </w:rPr>
        <w:t xml:space="preserve"> </w:t>
      </w:r>
      <w:r w:rsidR="00121AE0" w:rsidRPr="00CC6E4D">
        <w:rPr>
          <w:rFonts w:ascii="Times New Roman" w:hAnsi="Times New Roman"/>
        </w:rPr>
        <w:t>Ao todo foram 379 inscritos no edital de projetos – Inciso II, 92 inscritos no edital de subsídios para entidades, instituições e empresas culturais – Inciso II, 289 projetos contemplados no Inciso III e 70 entidades culturais contempladas no Inciso II.</w:t>
      </w:r>
      <w:r w:rsidR="008B6C7B" w:rsidRPr="00CC6E4D">
        <w:rPr>
          <w:rFonts w:ascii="Times New Roman" w:hAnsi="Times New Roman"/>
        </w:rPr>
        <w:t xml:space="preserve"> No Decreto houve cotas de 30% para projetos com proponentes negros e pardos e 30% proponentes mulheres. Do valor total R$ 1. 545.824,10 dos projetos executados, apenas R$ 8.000,00 do inciso II, não foram executados. O percentual de execução de projetos aprovados ficou em 99,48%, um excelente resultado da efetiva participação das entidades e artistas da cidade.</w:t>
      </w:r>
    </w:p>
    <w:p w:rsidR="008A21BB" w:rsidRPr="00CC6E4D" w:rsidRDefault="008A21BB" w:rsidP="000D175F">
      <w:pPr>
        <w:spacing w:line="360" w:lineRule="auto"/>
        <w:ind w:firstLine="720"/>
        <w:rPr>
          <w:rFonts w:ascii="Times New Roman" w:hAnsi="Times New Roman"/>
        </w:rPr>
      </w:pPr>
      <w:r w:rsidRPr="00CC6E4D">
        <w:rPr>
          <w:rFonts w:ascii="Times New Roman" w:hAnsi="Times New Roman"/>
        </w:rPr>
        <w:t>Nesse sentido, o trabalho ora proposto tem como objetivo apresentar os primeiros resultados da aplicação da Lei Aldir Blanc no município de São Leopoldo no estado do Rio Grande do Sul. Para dar conta desta tarefa utiliza-se da pesquisa documental para a produç</w:t>
      </w:r>
      <w:r w:rsidR="00612F9F" w:rsidRPr="00CC6E4D">
        <w:rPr>
          <w:rFonts w:ascii="Times New Roman" w:hAnsi="Times New Roman"/>
        </w:rPr>
        <w:t>ão dos dados analisados através de indicadores dos projetos aprovados</w:t>
      </w:r>
      <w:r w:rsidR="008B6C7B" w:rsidRPr="00CC6E4D">
        <w:rPr>
          <w:rFonts w:ascii="Times New Roman" w:hAnsi="Times New Roman"/>
        </w:rPr>
        <w:t xml:space="preserve">, </w:t>
      </w:r>
      <w:r w:rsidR="00612F9F" w:rsidRPr="00CC6E4D">
        <w:rPr>
          <w:rFonts w:ascii="Times New Roman" w:hAnsi="Times New Roman"/>
        </w:rPr>
        <w:t>cedidos pela Secretaria Municipal de Cultura e Relações Internacionais</w:t>
      </w:r>
      <w:r w:rsidRPr="00CC6E4D">
        <w:rPr>
          <w:rFonts w:ascii="Times New Roman" w:hAnsi="Times New Roman"/>
        </w:rPr>
        <w:t>, de cunho exploratório</w:t>
      </w:r>
      <w:r w:rsidR="00AA2688" w:rsidRPr="00CC6E4D">
        <w:rPr>
          <w:rFonts w:ascii="Times New Roman" w:hAnsi="Times New Roman"/>
        </w:rPr>
        <w:t>.</w:t>
      </w:r>
    </w:p>
    <w:p w:rsidR="008A21BB" w:rsidRDefault="008A21BB" w:rsidP="000D175F">
      <w:pPr>
        <w:spacing w:line="360" w:lineRule="auto"/>
        <w:ind w:firstLine="720"/>
        <w:rPr>
          <w:rFonts w:ascii="Times New Roman" w:hAnsi="Times New Roman"/>
        </w:rPr>
      </w:pPr>
      <w:r w:rsidRPr="00CC6E4D">
        <w:rPr>
          <w:rFonts w:ascii="Times New Roman" w:hAnsi="Times New Roman"/>
        </w:rPr>
        <w:t xml:space="preserve">Este trabalho está dividido em sessões, além da introdução, já desenvolvida. Primeiramente uma </w:t>
      </w:r>
      <w:r w:rsidR="0033610A" w:rsidRPr="00CC6E4D">
        <w:rPr>
          <w:rFonts w:ascii="Times New Roman" w:hAnsi="Times New Roman"/>
        </w:rPr>
        <w:t>será apresentado a origem da Lei Aldir Blanc, instituída pelo governo federal durante a pandemia, em junho 2020, momento de emergência</w:t>
      </w:r>
      <w:r w:rsidR="000F7A99" w:rsidRPr="00CC6E4D">
        <w:rPr>
          <w:rFonts w:ascii="Times New Roman" w:hAnsi="Times New Roman"/>
        </w:rPr>
        <w:t xml:space="preserve">, </w:t>
      </w:r>
      <w:r w:rsidR="0033610A" w:rsidRPr="00CC6E4D">
        <w:rPr>
          <w:rFonts w:ascii="Times New Roman" w:hAnsi="Times New Roman"/>
        </w:rPr>
        <w:t xml:space="preserve">a contextualização da Lei Aldir Blanc no município de São Leopoldo e as políticas públicas estabelecidas em prol da comunidade artística da cidade, </w:t>
      </w:r>
      <w:r w:rsidRPr="00CC6E4D">
        <w:rPr>
          <w:rFonts w:ascii="Times New Roman" w:hAnsi="Times New Roman"/>
        </w:rPr>
        <w:t>seguida do percurso metodológico do trabalho</w:t>
      </w:r>
      <w:r w:rsidR="000F7A99" w:rsidRPr="00CC6E4D">
        <w:rPr>
          <w:rFonts w:ascii="Times New Roman" w:hAnsi="Times New Roman"/>
        </w:rPr>
        <w:t>. N</w:t>
      </w:r>
      <w:r w:rsidRPr="00CC6E4D">
        <w:rPr>
          <w:rFonts w:ascii="Times New Roman" w:hAnsi="Times New Roman"/>
        </w:rPr>
        <w:t xml:space="preserve">a quarta sessão estão as análises dos dados e finalmente as conclusões e referências. </w:t>
      </w:r>
    </w:p>
    <w:p w:rsidR="00CC6E4D" w:rsidRPr="00CC6E4D" w:rsidRDefault="00CC6E4D" w:rsidP="000D175F">
      <w:pPr>
        <w:spacing w:line="360" w:lineRule="auto"/>
        <w:ind w:firstLine="720"/>
        <w:rPr>
          <w:rFonts w:ascii="Times New Roman" w:hAnsi="Times New Roman"/>
        </w:rPr>
      </w:pPr>
    </w:p>
    <w:p w:rsidR="00385FF5" w:rsidRPr="00CC6E4D" w:rsidRDefault="00385FF5" w:rsidP="004235D7">
      <w:pPr>
        <w:spacing w:before="240" w:after="240"/>
        <w:rPr>
          <w:rFonts w:ascii="Times New Roman" w:hAnsi="Times New Roman"/>
          <w:b/>
          <w:bCs/>
        </w:rPr>
      </w:pPr>
      <w:r w:rsidRPr="00CC6E4D">
        <w:rPr>
          <w:rFonts w:ascii="Times New Roman" w:hAnsi="Times New Roman"/>
          <w:b/>
          <w:bCs/>
        </w:rPr>
        <w:t>Fundamentação Teórica</w:t>
      </w:r>
    </w:p>
    <w:p w:rsidR="00CC5809" w:rsidRPr="00CC6E4D" w:rsidRDefault="00BB6E3F" w:rsidP="00411500">
      <w:pPr>
        <w:spacing w:line="360" w:lineRule="auto"/>
        <w:ind w:firstLine="720"/>
        <w:rPr>
          <w:rFonts w:ascii="Times New Roman" w:hAnsi="Times New Roman"/>
        </w:rPr>
      </w:pPr>
      <w:r w:rsidRPr="00CC6E4D">
        <w:rPr>
          <w:rFonts w:ascii="Times New Roman" w:hAnsi="Times New Roman"/>
        </w:rPr>
        <w:lastRenderedPageBreak/>
        <w:t>Visando contribuir</w:t>
      </w:r>
      <w:r w:rsidR="003A4282" w:rsidRPr="00CC6E4D">
        <w:rPr>
          <w:rFonts w:ascii="Times New Roman" w:hAnsi="Times New Roman"/>
        </w:rPr>
        <w:t xml:space="preserve"> de </w:t>
      </w:r>
      <w:r w:rsidRPr="00CC6E4D">
        <w:rPr>
          <w:rFonts w:ascii="Times New Roman" w:hAnsi="Times New Roman"/>
        </w:rPr>
        <w:t>um</w:t>
      </w:r>
      <w:r w:rsidR="004D0370" w:rsidRPr="00CC6E4D">
        <w:rPr>
          <w:rFonts w:ascii="Times New Roman" w:hAnsi="Times New Roman"/>
        </w:rPr>
        <w:t>a</w:t>
      </w:r>
      <w:r w:rsidRPr="00CC6E4D">
        <w:rPr>
          <w:rFonts w:ascii="Times New Roman" w:hAnsi="Times New Roman"/>
        </w:rPr>
        <w:t xml:space="preserve"> </w:t>
      </w:r>
      <w:r w:rsidR="003A4282" w:rsidRPr="00CC6E4D">
        <w:rPr>
          <w:rFonts w:ascii="Times New Roman" w:hAnsi="Times New Roman"/>
        </w:rPr>
        <w:t xml:space="preserve">forma significativa </w:t>
      </w:r>
      <w:r w:rsidRPr="00CC6E4D">
        <w:rPr>
          <w:rFonts w:ascii="Times New Roman" w:hAnsi="Times New Roman"/>
        </w:rPr>
        <w:t xml:space="preserve">com a comunidade cultural, durante a pandemia, </w:t>
      </w:r>
      <w:r w:rsidR="003A4282" w:rsidRPr="00CC6E4D">
        <w:rPr>
          <w:rFonts w:ascii="Times New Roman" w:hAnsi="Times New Roman"/>
        </w:rPr>
        <w:t xml:space="preserve">momento de emergência, </w:t>
      </w:r>
      <w:r w:rsidR="008F58C9" w:rsidRPr="00CC6E4D">
        <w:rPr>
          <w:rFonts w:ascii="Times New Roman" w:hAnsi="Times New Roman"/>
        </w:rPr>
        <w:t xml:space="preserve">foi criada </w:t>
      </w:r>
      <w:r w:rsidR="003A4282" w:rsidRPr="00CC6E4D">
        <w:rPr>
          <w:rFonts w:ascii="Times New Roman" w:hAnsi="Times New Roman"/>
        </w:rPr>
        <w:t>a</w:t>
      </w:r>
      <w:r w:rsidR="0008229E" w:rsidRPr="00CC6E4D">
        <w:rPr>
          <w:rFonts w:ascii="Times New Roman" w:hAnsi="Times New Roman"/>
        </w:rPr>
        <w:t xml:space="preserve"> Lei</w:t>
      </w:r>
      <w:r w:rsidR="00C44D4E" w:rsidRPr="00CC6E4D">
        <w:rPr>
          <w:rFonts w:ascii="Times New Roman" w:hAnsi="Times New Roman"/>
        </w:rPr>
        <w:t xml:space="preserve"> </w:t>
      </w:r>
      <w:r w:rsidR="00364F80" w:rsidRPr="00CC6E4D">
        <w:rPr>
          <w:rFonts w:ascii="Times New Roman" w:hAnsi="Times New Roman"/>
        </w:rPr>
        <w:t xml:space="preserve">Aldir Blanc </w:t>
      </w:r>
      <w:r w:rsidR="00C44D4E" w:rsidRPr="00CC6E4D">
        <w:rPr>
          <w:rFonts w:ascii="Times New Roman" w:hAnsi="Times New Roman"/>
        </w:rPr>
        <w:t>n</w:t>
      </w:r>
      <w:r w:rsidR="0008229E" w:rsidRPr="00CC6E4D">
        <w:rPr>
          <w:rFonts w:ascii="Times New Roman" w:hAnsi="Times New Roman"/>
        </w:rPr>
        <w:t>º 14.017</w:t>
      </w:r>
      <w:r w:rsidR="00C44D4E" w:rsidRPr="00CC6E4D">
        <w:rPr>
          <w:rFonts w:ascii="Times New Roman" w:hAnsi="Times New Roman"/>
        </w:rPr>
        <w:t xml:space="preserve"> de</w:t>
      </w:r>
      <w:r w:rsidR="0008229E" w:rsidRPr="00CC6E4D">
        <w:rPr>
          <w:rFonts w:ascii="Times New Roman" w:hAnsi="Times New Roman"/>
        </w:rPr>
        <w:t xml:space="preserve"> junho de 2020, </w:t>
      </w:r>
      <w:r w:rsidR="008F58C9" w:rsidRPr="00CC6E4D">
        <w:rPr>
          <w:rFonts w:ascii="Times New Roman" w:hAnsi="Times New Roman"/>
        </w:rPr>
        <w:t xml:space="preserve">regulamentada pelo Governo Federal, que </w:t>
      </w:r>
      <w:r w:rsidR="0008229E" w:rsidRPr="00CC6E4D">
        <w:rPr>
          <w:rFonts w:ascii="Times New Roman" w:hAnsi="Times New Roman"/>
        </w:rPr>
        <w:t>prevê auxílio financeiro ao setor cultural</w:t>
      </w:r>
      <w:r w:rsidR="004D0370" w:rsidRPr="00CC6E4D">
        <w:rPr>
          <w:rFonts w:ascii="Times New Roman" w:hAnsi="Times New Roman"/>
        </w:rPr>
        <w:t xml:space="preserve">. </w:t>
      </w:r>
      <w:r w:rsidR="00A01370" w:rsidRPr="00CC6E4D">
        <w:rPr>
          <w:rFonts w:ascii="Times New Roman" w:hAnsi="Times New Roman"/>
        </w:rPr>
        <w:t xml:space="preserve">A cadeia produtiva da cultura representa pouco mais de 2,5% do PIB (Produto Interno Bruto) nacional, o que mostra a parcela importante da representatividade da cultura no país. </w:t>
      </w:r>
      <w:r w:rsidR="00364F80" w:rsidRPr="00CC6E4D">
        <w:rPr>
          <w:rFonts w:ascii="Times New Roman" w:hAnsi="Times New Roman"/>
        </w:rPr>
        <w:t>O Nome da Lei</w:t>
      </w:r>
      <w:r w:rsidR="00CC5809" w:rsidRPr="00CC6E4D">
        <w:rPr>
          <w:rFonts w:ascii="Times New Roman" w:hAnsi="Times New Roman"/>
        </w:rPr>
        <w:t xml:space="preserve"> partiu da deputada federal </w:t>
      </w:r>
      <w:r w:rsidR="00802466" w:rsidRPr="00CC6E4D">
        <w:rPr>
          <w:rFonts w:ascii="Times New Roman" w:hAnsi="Times New Roman"/>
        </w:rPr>
        <w:t xml:space="preserve">PCdoB/RJ, </w:t>
      </w:r>
      <w:r w:rsidR="00CC5809" w:rsidRPr="00CC6E4D">
        <w:rPr>
          <w:rFonts w:ascii="Times New Roman" w:hAnsi="Times New Roman"/>
        </w:rPr>
        <w:t xml:space="preserve">Jandira </w:t>
      </w:r>
      <w:proofErr w:type="spellStart"/>
      <w:r w:rsidR="00CC5809" w:rsidRPr="00CC6E4D">
        <w:rPr>
          <w:rFonts w:ascii="Times New Roman" w:hAnsi="Times New Roman"/>
        </w:rPr>
        <w:t>F</w:t>
      </w:r>
      <w:r w:rsidR="00B96EB0" w:rsidRPr="00CC6E4D">
        <w:rPr>
          <w:rFonts w:ascii="Times New Roman" w:hAnsi="Times New Roman"/>
        </w:rPr>
        <w:t>eghali</w:t>
      </w:r>
      <w:proofErr w:type="spellEnd"/>
      <w:r w:rsidR="00B96EB0" w:rsidRPr="00CC6E4D">
        <w:rPr>
          <w:rFonts w:ascii="Times New Roman" w:hAnsi="Times New Roman"/>
        </w:rPr>
        <w:t xml:space="preserve">, </w:t>
      </w:r>
      <w:r w:rsidR="00CC5809" w:rsidRPr="00CC6E4D">
        <w:rPr>
          <w:rFonts w:ascii="Times New Roman" w:hAnsi="Times New Roman"/>
        </w:rPr>
        <w:t xml:space="preserve">em homenagem </w:t>
      </w:r>
      <w:r w:rsidR="00364F80" w:rsidRPr="00CC6E4D">
        <w:rPr>
          <w:rFonts w:ascii="Times New Roman" w:hAnsi="Times New Roman"/>
        </w:rPr>
        <w:t>a Aldir Blanc</w:t>
      </w:r>
      <w:r w:rsidR="00CC5809" w:rsidRPr="00CC6E4D">
        <w:rPr>
          <w:rFonts w:ascii="Times New Roman" w:hAnsi="Times New Roman"/>
        </w:rPr>
        <w:t xml:space="preserve"> Mendes (1946-2020)</w:t>
      </w:r>
      <w:r w:rsidR="00364F80" w:rsidRPr="00CC6E4D">
        <w:rPr>
          <w:rFonts w:ascii="Times New Roman" w:hAnsi="Times New Roman"/>
        </w:rPr>
        <w:t xml:space="preserve">, compositor e </w:t>
      </w:r>
      <w:r w:rsidR="00967D6F" w:rsidRPr="00CC6E4D">
        <w:rPr>
          <w:rFonts w:ascii="Times New Roman" w:hAnsi="Times New Roman"/>
        </w:rPr>
        <w:t xml:space="preserve">considerado um dos grandes letristas da história da música brasileira, que veio a falecer em </w:t>
      </w:r>
      <w:r w:rsidR="008F444C" w:rsidRPr="00CC6E4D">
        <w:rPr>
          <w:rFonts w:ascii="Times New Roman" w:hAnsi="Times New Roman"/>
        </w:rPr>
        <w:t>maio</w:t>
      </w:r>
      <w:r w:rsidR="00C44D4E" w:rsidRPr="00CC6E4D">
        <w:rPr>
          <w:rFonts w:ascii="Times New Roman" w:hAnsi="Times New Roman"/>
        </w:rPr>
        <w:t xml:space="preserve"> de 2020</w:t>
      </w:r>
      <w:r w:rsidR="00AF0327" w:rsidRPr="00CC6E4D">
        <w:rPr>
          <w:rFonts w:ascii="Times New Roman" w:hAnsi="Times New Roman"/>
        </w:rPr>
        <w:t xml:space="preserve">, </w:t>
      </w:r>
      <w:r w:rsidR="00967D6F" w:rsidRPr="00CC6E4D">
        <w:rPr>
          <w:rFonts w:ascii="Times New Roman" w:hAnsi="Times New Roman"/>
        </w:rPr>
        <w:t xml:space="preserve">por </w:t>
      </w:r>
      <w:r w:rsidR="00AF0327" w:rsidRPr="00CC6E4D">
        <w:rPr>
          <w:rFonts w:ascii="Times New Roman" w:hAnsi="Times New Roman"/>
        </w:rPr>
        <w:t>complicações pelo Covid-19.</w:t>
      </w:r>
      <w:r w:rsidR="00CC5809" w:rsidRPr="00CC6E4D">
        <w:rPr>
          <w:rFonts w:ascii="Times New Roman" w:hAnsi="Times New Roman"/>
        </w:rPr>
        <w:t xml:space="preserve">  </w:t>
      </w:r>
      <w:r w:rsidR="00B96EB0" w:rsidRPr="00CC6E4D">
        <w:rPr>
          <w:rFonts w:ascii="Times New Roman" w:hAnsi="Times New Roman"/>
        </w:rPr>
        <w:t>Aldir foi</w:t>
      </w:r>
      <w:r w:rsidR="00CC5809" w:rsidRPr="00CC6E4D">
        <w:rPr>
          <w:rFonts w:ascii="Times New Roman" w:hAnsi="Times New Roman"/>
        </w:rPr>
        <w:t xml:space="preserve"> artista brasileiro popular que criou muitas músicas sobre os sofrimentos do artista como indivíduo desamparado frente às paixões, os impulsos de vida e morte. Cantava os hábitos cotidianos das pessoas comuns, trabalhadores, idosos, amantes, prostitutas, marginalizados, como em O Rancho da Goiabada, de 1978. </w:t>
      </w:r>
    </w:p>
    <w:p w:rsidR="003836DD" w:rsidRPr="00CC6E4D" w:rsidRDefault="003836DD" w:rsidP="00411500">
      <w:pPr>
        <w:spacing w:line="360" w:lineRule="auto"/>
        <w:ind w:firstLine="720"/>
        <w:rPr>
          <w:rFonts w:ascii="Times New Roman" w:hAnsi="Times New Roman"/>
        </w:rPr>
      </w:pPr>
      <w:r w:rsidRPr="00CC6E4D">
        <w:rPr>
          <w:rFonts w:ascii="Times New Roman" w:hAnsi="Times New Roman"/>
        </w:rPr>
        <w:t>A iniciativa buscou</w:t>
      </w:r>
      <w:r w:rsidR="0008229E" w:rsidRPr="00CC6E4D">
        <w:rPr>
          <w:rFonts w:ascii="Times New Roman" w:hAnsi="Times New Roman"/>
        </w:rPr>
        <w:t xml:space="preserve"> apoiar profissionais da área que sofreram com impacto das medidas de distanciamento social por causa do </w:t>
      </w:r>
      <w:proofErr w:type="spellStart"/>
      <w:r w:rsidR="0008229E" w:rsidRPr="00CC6E4D">
        <w:rPr>
          <w:rFonts w:ascii="Times New Roman" w:hAnsi="Times New Roman"/>
        </w:rPr>
        <w:t>coronavírus</w:t>
      </w:r>
      <w:proofErr w:type="spellEnd"/>
      <w:r w:rsidR="0008229E" w:rsidRPr="00CC6E4D">
        <w:rPr>
          <w:rFonts w:ascii="Times New Roman" w:hAnsi="Times New Roman"/>
        </w:rPr>
        <w:t>. </w:t>
      </w:r>
      <w:r w:rsidR="00705D92" w:rsidRPr="00CC6E4D">
        <w:rPr>
          <w:rFonts w:ascii="Times New Roman" w:hAnsi="Times New Roman"/>
        </w:rPr>
        <w:t xml:space="preserve"> A</w:t>
      </w:r>
      <w:r w:rsidR="00626805" w:rsidRPr="00CC6E4D">
        <w:rPr>
          <w:rFonts w:ascii="Times New Roman" w:hAnsi="Times New Roman"/>
        </w:rPr>
        <w:t>tra</w:t>
      </w:r>
      <w:r w:rsidR="00705D92" w:rsidRPr="00CC6E4D">
        <w:rPr>
          <w:rFonts w:ascii="Times New Roman" w:hAnsi="Times New Roman"/>
        </w:rPr>
        <w:t xml:space="preserve">vés da Lei foram </w:t>
      </w:r>
      <w:r w:rsidR="0008229E" w:rsidRPr="00CC6E4D">
        <w:rPr>
          <w:rFonts w:ascii="Times New Roman" w:hAnsi="Times New Roman"/>
        </w:rPr>
        <w:t>liberado</w:t>
      </w:r>
      <w:r w:rsidR="00705D92" w:rsidRPr="00CC6E4D">
        <w:rPr>
          <w:rFonts w:ascii="Times New Roman" w:hAnsi="Times New Roman"/>
        </w:rPr>
        <w:t>s</w:t>
      </w:r>
      <w:r w:rsidR="0008229E" w:rsidRPr="00CC6E4D">
        <w:rPr>
          <w:rFonts w:ascii="Times New Roman" w:hAnsi="Times New Roman"/>
        </w:rPr>
        <w:t xml:space="preserve"> R$ 3 bilhões para os estados, municí</w:t>
      </w:r>
      <w:r w:rsidR="00705D92" w:rsidRPr="00CC6E4D">
        <w:rPr>
          <w:rFonts w:ascii="Times New Roman" w:hAnsi="Times New Roman"/>
        </w:rPr>
        <w:t>pios e o Distrito Federal que puderam</w:t>
      </w:r>
      <w:r w:rsidR="0008229E" w:rsidRPr="00CC6E4D">
        <w:rPr>
          <w:rFonts w:ascii="Times New Roman" w:hAnsi="Times New Roman"/>
        </w:rPr>
        <w:t xml:space="preserve"> ser destinados a m</w:t>
      </w:r>
      <w:r w:rsidR="00CC5809" w:rsidRPr="00CC6E4D">
        <w:rPr>
          <w:rFonts w:ascii="Times New Roman" w:hAnsi="Times New Roman"/>
        </w:rPr>
        <w:t xml:space="preserve">anutenção de espaços culturais e </w:t>
      </w:r>
      <w:r w:rsidR="0008229E" w:rsidRPr="00CC6E4D">
        <w:rPr>
          <w:rFonts w:ascii="Times New Roman" w:hAnsi="Times New Roman"/>
        </w:rPr>
        <w:t>pagamento de três parcelas de uma renda emergencial a trabalhadores do setor que tiveram</w:t>
      </w:r>
      <w:r w:rsidR="00705D92" w:rsidRPr="00CC6E4D">
        <w:rPr>
          <w:rFonts w:ascii="Times New Roman" w:hAnsi="Times New Roman"/>
        </w:rPr>
        <w:t xml:space="preserve"> suas atividades interrompidas </w:t>
      </w:r>
      <w:r w:rsidR="0008229E" w:rsidRPr="00CC6E4D">
        <w:rPr>
          <w:rFonts w:ascii="Times New Roman" w:hAnsi="Times New Roman"/>
        </w:rPr>
        <w:t>e instrumentos como editais e chamadas públicas. </w:t>
      </w:r>
      <w:r w:rsidR="009708E2" w:rsidRPr="00CC6E4D">
        <w:rPr>
          <w:rFonts w:ascii="Times New Roman" w:hAnsi="Times New Roman"/>
        </w:rPr>
        <w:t xml:space="preserve">Segundo o decreto, entende-se como trabalhador e trabalhadora da cultura, as pessoas que participam da cadeia produtiva dos segmentos artísticos e culturais, “incluídos artistas, contadores de histórias, produtores, técnicos, curadores, </w:t>
      </w:r>
      <w:proofErr w:type="spellStart"/>
      <w:r w:rsidR="009708E2" w:rsidRPr="00CC6E4D">
        <w:rPr>
          <w:rFonts w:ascii="Times New Roman" w:hAnsi="Times New Roman"/>
        </w:rPr>
        <w:t>oficineiros</w:t>
      </w:r>
      <w:proofErr w:type="spellEnd"/>
      <w:r w:rsidR="009708E2" w:rsidRPr="00CC6E4D">
        <w:rPr>
          <w:rFonts w:ascii="Times New Roman" w:hAnsi="Times New Roman"/>
        </w:rPr>
        <w:t xml:space="preserve"> e professores de escolas de arte e capoeira”. </w:t>
      </w:r>
    </w:p>
    <w:p w:rsidR="00753CA9" w:rsidRDefault="00753CA9" w:rsidP="000D175F">
      <w:pPr>
        <w:spacing w:line="360" w:lineRule="auto"/>
        <w:ind w:firstLine="720"/>
        <w:rPr>
          <w:rFonts w:ascii="Times New Roman" w:hAnsi="Times New Roman"/>
        </w:rPr>
      </w:pPr>
      <w:r w:rsidRPr="00CC6E4D">
        <w:rPr>
          <w:rFonts w:ascii="Times New Roman" w:hAnsi="Times New Roman"/>
        </w:rPr>
        <w:t>O secretário especial de Cultura, Mário Frias, na época, explicou que o </w:t>
      </w:r>
      <w:hyperlink r:id="rId9" w:tgtFrame="_blank" w:history="1">
        <w:r w:rsidRPr="00CC6E4D">
          <w:rPr>
            <w:rFonts w:ascii="Times New Roman" w:hAnsi="Times New Roman"/>
          </w:rPr>
          <w:t>decreto</w:t>
        </w:r>
      </w:hyperlink>
      <w:r w:rsidRPr="00CC6E4D">
        <w:rPr>
          <w:rFonts w:ascii="Times New Roman" w:hAnsi="Times New Roman"/>
        </w:rPr>
        <w:t> </w:t>
      </w:r>
      <w:r w:rsidR="007D3EB3" w:rsidRPr="00CC6E4D">
        <w:rPr>
          <w:rFonts w:ascii="Times New Roman" w:hAnsi="Times New Roman"/>
        </w:rPr>
        <w:t xml:space="preserve">contribui para </w:t>
      </w:r>
      <w:r w:rsidR="003836DD" w:rsidRPr="00CC6E4D">
        <w:rPr>
          <w:rFonts w:ascii="Times New Roman" w:hAnsi="Times New Roman"/>
        </w:rPr>
        <w:t>a regulamentação da lei, com</w:t>
      </w:r>
      <w:r w:rsidRPr="00CC6E4D">
        <w:rPr>
          <w:rFonts w:ascii="Times New Roman" w:hAnsi="Times New Roman"/>
        </w:rPr>
        <w:t xml:space="preserve"> regras para estados e </w:t>
      </w:r>
      <w:r w:rsidR="00E117E7" w:rsidRPr="00CC6E4D">
        <w:rPr>
          <w:rFonts w:ascii="Times New Roman" w:hAnsi="Times New Roman"/>
        </w:rPr>
        <w:t xml:space="preserve">municípios acessarem </w:t>
      </w:r>
      <w:r w:rsidR="007D3EB3" w:rsidRPr="00CC6E4D">
        <w:rPr>
          <w:rFonts w:ascii="Times New Roman" w:hAnsi="Times New Roman"/>
        </w:rPr>
        <w:t>tais recursos</w:t>
      </w:r>
      <w:r w:rsidRPr="00CC6E4D">
        <w:rPr>
          <w:rFonts w:ascii="Times New Roman" w:hAnsi="Times New Roman"/>
        </w:rPr>
        <w:t>. </w:t>
      </w:r>
    </w:p>
    <w:p w:rsidR="00CC6E4D" w:rsidRPr="00CC6E4D" w:rsidRDefault="00CC6E4D" w:rsidP="000D175F">
      <w:pPr>
        <w:spacing w:line="360" w:lineRule="auto"/>
        <w:ind w:firstLine="720"/>
        <w:rPr>
          <w:rFonts w:ascii="Times New Roman" w:hAnsi="Times New Roman"/>
        </w:rPr>
      </w:pPr>
    </w:p>
    <w:p w:rsidR="00320A1A" w:rsidRDefault="00753CA9" w:rsidP="004235D7">
      <w:pPr>
        <w:pStyle w:val="NormalWeb"/>
        <w:spacing w:before="240" w:beforeAutospacing="0" w:after="240" w:afterAutospacing="0"/>
        <w:ind w:left="2268"/>
        <w:jc w:val="both"/>
        <w:rPr>
          <w:sz w:val="20"/>
          <w:szCs w:val="20"/>
        </w:rPr>
      </w:pPr>
      <w:r w:rsidRPr="00CC6E4D">
        <w:rPr>
          <w:sz w:val="20"/>
          <w:szCs w:val="20"/>
        </w:rPr>
        <w:t>A regulamentação nada mais é do que uma tábua de regras, um manual de informação para os estados, os municípios, para os artistas, para a população em geral, poderem saber como se cadastrar para poder ter acesso ao auxílio emergencial que a lei propõe</w:t>
      </w:r>
      <w:r w:rsidR="0075091E">
        <w:rPr>
          <w:sz w:val="20"/>
          <w:szCs w:val="20"/>
        </w:rPr>
        <w:t>.</w:t>
      </w:r>
      <w:r w:rsidR="0075091E">
        <w:rPr>
          <w:rStyle w:val="Refdenotaderodap"/>
          <w:sz w:val="20"/>
          <w:szCs w:val="20"/>
        </w:rPr>
        <w:footnoteReference w:id="2"/>
      </w:r>
    </w:p>
    <w:p w:rsidR="00CC6E4D" w:rsidRPr="00CC6E4D" w:rsidRDefault="00CC6E4D" w:rsidP="004235D7">
      <w:pPr>
        <w:pStyle w:val="NormalWeb"/>
        <w:spacing w:before="240" w:beforeAutospacing="0" w:after="240" w:afterAutospacing="0"/>
        <w:ind w:left="2268"/>
        <w:jc w:val="both"/>
        <w:rPr>
          <w:sz w:val="20"/>
          <w:szCs w:val="20"/>
        </w:rPr>
      </w:pPr>
    </w:p>
    <w:p w:rsidR="007D3EB3" w:rsidRPr="00CC6E4D" w:rsidRDefault="003836DD" w:rsidP="00411500">
      <w:pPr>
        <w:spacing w:line="360" w:lineRule="auto"/>
        <w:ind w:firstLine="720"/>
        <w:rPr>
          <w:rFonts w:ascii="Times New Roman" w:hAnsi="Times New Roman"/>
        </w:rPr>
      </w:pPr>
      <w:r w:rsidRPr="00CC6E4D">
        <w:rPr>
          <w:rFonts w:ascii="Times New Roman" w:hAnsi="Times New Roman"/>
        </w:rPr>
        <w:t>A União fez</w:t>
      </w:r>
      <w:r w:rsidR="007D3EB3" w:rsidRPr="00CC6E4D">
        <w:rPr>
          <w:rFonts w:ascii="Times New Roman" w:hAnsi="Times New Roman"/>
        </w:rPr>
        <w:t xml:space="preserve"> o repasse de R$ 1,5 bilhão, parcela única, aos estados e</w:t>
      </w:r>
      <w:r w:rsidR="00EB7C1E" w:rsidRPr="00CC6E4D">
        <w:rPr>
          <w:rFonts w:ascii="Times New Roman" w:hAnsi="Times New Roman"/>
        </w:rPr>
        <w:t xml:space="preserve"> </w:t>
      </w:r>
      <w:r w:rsidR="007D3EB3" w:rsidRPr="00CC6E4D">
        <w:rPr>
          <w:rFonts w:ascii="Times New Roman" w:hAnsi="Times New Roman"/>
        </w:rPr>
        <w:t>municípios</w:t>
      </w:r>
      <w:r w:rsidR="00EB7C1E" w:rsidRPr="00CC6E4D">
        <w:rPr>
          <w:rFonts w:ascii="Times New Roman" w:hAnsi="Times New Roman"/>
        </w:rPr>
        <w:t xml:space="preserve">, </w:t>
      </w:r>
      <w:r w:rsidRPr="00CC6E4D">
        <w:rPr>
          <w:rFonts w:ascii="Times New Roman" w:hAnsi="Times New Roman"/>
        </w:rPr>
        <w:t xml:space="preserve">sendo que </w:t>
      </w:r>
      <w:r w:rsidR="006E4BF2" w:rsidRPr="00CC6E4D">
        <w:rPr>
          <w:rFonts w:ascii="Times New Roman" w:hAnsi="Times New Roman"/>
        </w:rPr>
        <w:t>a distribuição destes</w:t>
      </w:r>
      <w:r w:rsidR="00EB7C1E" w:rsidRPr="00CC6E4D">
        <w:rPr>
          <w:rFonts w:ascii="Times New Roman" w:hAnsi="Times New Roman"/>
        </w:rPr>
        <w:t xml:space="preserve"> </w:t>
      </w:r>
      <w:r w:rsidRPr="00CC6E4D">
        <w:rPr>
          <w:rFonts w:ascii="Times New Roman" w:hAnsi="Times New Roman"/>
        </w:rPr>
        <w:t xml:space="preserve">tem a </w:t>
      </w:r>
      <w:r w:rsidR="007D3EB3" w:rsidRPr="00CC6E4D">
        <w:rPr>
          <w:rFonts w:ascii="Times New Roman" w:hAnsi="Times New Roman"/>
        </w:rPr>
        <w:t>responsabilidade dos estados e municípios</w:t>
      </w:r>
      <w:r w:rsidR="00EB7C1E" w:rsidRPr="00CC6E4D">
        <w:rPr>
          <w:rFonts w:ascii="Times New Roman" w:hAnsi="Times New Roman"/>
        </w:rPr>
        <w:t xml:space="preserve">. </w:t>
      </w:r>
      <w:r w:rsidR="007D3EB3" w:rsidRPr="00CC6E4D">
        <w:rPr>
          <w:rFonts w:ascii="Times New Roman" w:hAnsi="Times New Roman"/>
        </w:rPr>
        <w:t xml:space="preserve"> </w:t>
      </w:r>
      <w:r w:rsidR="00EB7C1E" w:rsidRPr="00CC6E4D">
        <w:rPr>
          <w:rFonts w:ascii="Times New Roman" w:hAnsi="Times New Roman"/>
        </w:rPr>
        <w:t>O</w:t>
      </w:r>
      <w:r w:rsidR="007D3EB3" w:rsidRPr="00CC6E4D">
        <w:rPr>
          <w:rFonts w:ascii="Times New Roman" w:hAnsi="Times New Roman"/>
        </w:rPr>
        <w:t xml:space="preserve">s gestores locais </w:t>
      </w:r>
      <w:r w:rsidRPr="00CC6E4D">
        <w:rPr>
          <w:rFonts w:ascii="Times New Roman" w:hAnsi="Times New Roman"/>
        </w:rPr>
        <w:t xml:space="preserve">tiveram que </w:t>
      </w:r>
      <w:r w:rsidR="007D3EB3" w:rsidRPr="00CC6E4D">
        <w:rPr>
          <w:rFonts w:ascii="Times New Roman" w:hAnsi="Times New Roman"/>
        </w:rPr>
        <w:t>indicar e detalhar os planos para execução dos recursos e informar a agência de relacionamento n</w:t>
      </w:r>
      <w:r w:rsidRPr="00CC6E4D">
        <w:rPr>
          <w:rFonts w:ascii="Times New Roman" w:hAnsi="Times New Roman"/>
        </w:rPr>
        <w:t>o Banco do Brasil para onde seria realizada</w:t>
      </w:r>
      <w:r w:rsidR="007D3EB3" w:rsidRPr="00CC6E4D">
        <w:rPr>
          <w:rFonts w:ascii="Times New Roman" w:hAnsi="Times New Roman"/>
        </w:rPr>
        <w:t xml:space="preserve"> a transferência. </w:t>
      </w:r>
    </w:p>
    <w:p w:rsidR="00EB7C1E" w:rsidRPr="00CC6E4D" w:rsidRDefault="003836DD" w:rsidP="00411500">
      <w:pPr>
        <w:spacing w:line="360" w:lineRule="auto"/>
        <w:ind w:firstLine="720"/>
        <w:rPr>
          <w:rFonts w:ascii="Times New Roman" w:hAnsi="Times New Roman"/>
        </w:rPr>
      </w:pPr>
      <w:r w:rsidRPr="00CC6E4D">
        <w:rPr>
          <w:rFonts w:ascii="Times New Roman" w:hAnsi="Times New Roman"/>
        </w:rPr>
        <w:t xml:space="preserve">Para o recebimento do </w:t>
      </w:r>
      <w:r w:rsidR="006E4BF2" w:rsidRPr="00CC6E4D">
        <w:rPr>
          <w:rFonts w:ascii="Times New Roman" w:hAnsi="Times New Roman"/>
        </w:rPr>
        <w:t>benefício</w:t>
      </w:r>
      <w:r w:rsidR="00E117E7" w:rsidRPr="00CC6E4D">
        <w:rPr>
          <w:rFonts w:ascii="Times New Roman" w:hAnsi="Times New Roman"/>
        </w:rPr>
        <w:t xml:space="preserve"> por parte dos profissionais da área cultural, </w:t>
      </w:r>
      <w:r w:rsidR="00EB7C1E" w:rsidRPr="00CC6E4D">
        <w:rPr>
          <w:rFonts w:ascii="Times New Roman" w:hAnsi="Times New Roman"/>
        </w:rPr>
        <w:t xml:space="preserve"> de R$ 600 por mês, em três parcelas, de acordo com o decreto</w:t>
      </w:r>
      <w:r w:rsidR="00E117E7" w:rsidRPr="00CC6E4D">
        <w:rPr>
          <w:rFonts w:ascii="Times New Roman" w:hAnsi="Times New Roman"/>
        </w:rPr>
        <w:t xml:space="preserve">, </w:t>
      </w:r>
      <w:r w:rsidR="006E4BF2" w:rsidRPr="00CC6E4D">
        <w:rPr>
          <w:rFonts w:ascii="Times New Roman" w:hAnsi="Times New Roman"/>
        </w:rPr>
        <w:t>prevaleceram os seguintes requisitos</w:t>
      </w:r>
      <w:r w:rsidR="00C44D4E" w:rsidRPr="00CC6E4D">
        <w:rPr>
          <w:rFonts w:ascii="Times New Roman" w:hAnsi="Times New Roman"/>
        </w:rPr>
        <w:t>:</w:t>
      </w:r>
      <w:r w:rsidR="00EB7C1E" w:rsidRPr="00CC6E4D">
        <w:rPr>
          <w:rFonts w:ascii="Times New Roman" w:hAnsi="Times New Roman"/>
        </w:rPr>
        <w:t xml:space="preserve"> profissional do setor artístico </w:t>
      </w:r>
      <w:r w:rsidRPr="00CC6E4D">
        <w:rPr>
          <w:rFonts w:ascii="Times New Roman" w:hAnsi="Times New Roman"/>
        </w:rPr>
        <w:t>com comprovação de</w:t>
      </w:r>
      <w:r w:rsidR="00EB7C1E" w:rsidRPr="00CC6E4D">
        <w:rPr>
          <w:rFonts w:ascii="Times New Roman" w:hAnsi="Times New Roman"/>
        </w:rPr>
        <w:t xml:space="preserve"> atuação na área nos últimos 24 meses</w:t>
      </w:r>
      <w:r w:rsidRPr="00CC6E4D">
        <w:rPr>
          <w:rFonts w:ascii="Times New Roman" w:hAnsi="Times New Roman"/>
        </w:rPr>
        <w:t xml:space="preserve"> antes da data da Lei</w:t>
      </w:r>
      <w:r w:rsidR="00ED52FD" w:rsidRPr="00CC6E4D">
        <w:rPr>
          <w:rFonts w:ascii="Times New Roman" w:hAnsi="Times New Roman"/>
        </w:rPr>
        <w:t xml:space="preserve">, </w:t>
      </w:r>
      <w:r w:rsidRPr="00CC6E4D">
        <w:rPr>
          <w:rFonts w:ascii="Times New Roman" w:hAnsi="Times New Roman"/>
        </w:rPr>
        <w:t>não podendo</w:t>
      </w:r>
      <w:r w:rsidR="00EB7C1E" w:rsidRPr="00CC6E4D">
        <w:rPr>
          <w:rFonts w:ascii="Times New Roman" w:hAnsi="Times New Roman"/>
        </w:rPr>
        <w:t> ter emprego formal</w:t>
      </w:r>
      <w:r w:rsidR="00ED52FD" w:rsidRPr="00CC6E4D">
        <w:rPr>
          <w:rFonts w:ascii="Times New Roman" w:hAnsi="Times New Roman"/>
        </w:rPr>
        <w:t xml:space="preserve">, </w:t>
      </w:r>
      <w:r w:rsidRPr="00CC6E4D">
        <w:rPr>
          <w:rFonts w:ascii="Times New Roman" w:hAnsi="Times New Roman"/>
        </w:rPr>
        <w:t>nem</w:t>
      </w:r>
      <w:r w:rsidR="00EB7C1E" w:rsidRPr="00CC6E4D">
        <w:rPr>
          <w:rFonts w:ascii="Times New Roman" w:hAnsi="Times New Roman"/>
        </w:rPr>
        <w:t xml:space="preserve"> ser titular de benefício prev</w:t>
      </w:r>
      <w:r w:rsidRPr="00CC6E4D">
        <w:rPr>
          <w:rFonts w:ascii="Times New Roman" w:hAnsi="Times New Roman"/>
        </w:rPr>
        <w:t>idenciário ou assistencial e</w:t>
      </w:r>
      <w:r w:rsidR="00EB7C1E" w:rsidRPr="00CC6E4D">
        <w:rPr>
          <w:rFonts w:ascii="Times New Roman" w:hAnsi="Times New Roman"/>
        </w:rPr>
        <w:t xml:space="preserve"> estar recebendo seguro-desemprego ou qualquer renda de programa de transferência de renda federal, com exceção do Bolsa Família. </w:t>
      </w:r>
    </w:p>
    <w:p w:rsidR="009708E2" w:rsidRPr="00CC6E4D" w:rsidRDefault="00845BE5" w:rsidP="00411500">
      <w:pPr>
        <w:spacing w:line="360" w:lineRule="auto"/>
        <w:ind w:firstLine="720"/>
        <w:rPr>
          <w:rFonts w:ascii="Times New Roman" w:hAnsi="Times New Roman"/>
        </w:rPr>
      </w:pPr>
      <w:r w:rsidRPr="00CC6E4D">
        <w:rPr>
          <w:rFonts w:ascii="Times New Roman" w:hAnsi="Times New Roman"/>
        </w:rPr>
        <w:t>O benefício também pode</w:t>
      </w:r>
      <w:r w:rsidR="009708E2" w:rsidRPr="00CC6E4D">
        <w:rPr>
          <w:rFonts w:ascii="Times New Roman" w:hAnsi="Times New Roman"/>
        </w:rPr>
        <w:t xml:space="preserve"> ser destinado a espaços artísticos e culturais, microempresas e pequenas empresas culturais, cooperativas e organizações comunitárias que tiveram as suas atividades interrompidas</w:t>
      </w:r>
      <w:r w:rsidRPr="00CC6E4D">
        <w:rPr>
          <w:rFonts w:ascii="Times New Roman" w:hAnsi="Times New Roman"/>
        </w:rPr>
        <w:t>. Por exemplo, pontos e pontões de cultura, teatros independentes, escolas de música, dança e artes, circos, bibliotecas comunitárias, centros culturais, espaços de povos tradicionais, cineclubes, livrarias, estúdios de fotografia, ateliês de pintura e moda, feiras de arte e artesanato e espaços de literatura e poesia. N</w:t>
      </w:r>
      <w:r w:rsidR="009708E2" w:rsidRPr="00CC6E4D">
        <w:rPr>
          <w:rFonts w:ascii="Times New Roman" w:hAnsi="Times New Roman"/>
        </w:rPr>
        <w:t xml:space="preserve">estas </w:t>
      </w:r>
      <w:r w:rsidRPr="00CC6E4D">
        <w:rPr>
          <w:rFonts w:ascii="Times New Roman" w:hAnsi="Times New Roman"/>
        </w:rPr>
        <w:t>circunstancias estes</w:t>
      </w:r>
      <w:r w:rsidR="009708E2" w:rsidRPr="00CC6E4D">
        <w:rPr>
          <w:rFonts w:ascii="Times New Roman" w:hAnsi="Times New Roman"/>
        </w:rPr>
        <w:t xml:space="preserve"> espaços</w:t>
      </w:r>
      <w:r w:rsidR="005715B5" w:rsidRPr="00CC6E4D">
        <w:rPr>
          <w:rFonts w:ascii="Times New Roman" w:hAnsi="Times New Roman"/>
        </w:rPr>
        <w:t xml:space="preserve"> poderiam</w:t>
      </w:r>
      <w:r w:rsidR="009708E2" w:rsidRPr="00CC6E4D">
        <w:rPr>
          <w:rFonts w:ascii="Times New Roman" w:hAnsi="Times New Roman"/>
        </w:rPr>
        <w:t xml:space="preserve"> </w:t>
      </w:r>
      <w:r w:rsidRPr="00CC6E4D">
        <w:rPr>
          <w:rFonts w:ascii="Times New Roman" w:hAnsi="Times New Roman"/>
        </w:rPr>
        <w:t xml:space="preserve">receber </w:t>
      </w:r>
      <w:r w:rsidR="009708E2" w:rsidRPr="00CC6E4D">
        <w:rPr>
          <w:rFonts w:ascii="Times New Roman" w:hAnsi="Times New Roman"/>
        </w:rPr>
        <w:t xml:space="preserve">subsídio mensal do Governo Federal, com valor estimado </w:t>
      </w:r>
      <w:r w:rsidRPr="00CC6E4D">
        <w:rPr>
          <w:rFonts w:ascii="Times New Roman" w:hAnsi="Times New Roman"/>
        </w:rPr>
        <w:t>entre</w:t>
      </w:r>
      <w:r w:rsidR="00C2144F" w:rsidRPr="00CC6E4D">
        <w:rPr>
          <w:rFonts w:ascii="Times New Roman" w:hAnsi="Times New Roman"/>
        </w:rPr>
        <w:t xml:space="preserve"> R$ 3 mil a R$ 10 mil. </w:t>
      </w:r>
      <w:r w:rsidR="009708E2" w:rsidRPr="00CC6E4D">
        <w:rPr>
          <w:rFonts w:ascii="Times New Roman" w:hAnsi="Times New Roman"/>
        </w:rPr>
        <w:t>Em contrapartida, após a retomada das atividades, as instituições beneficiadas deverão realizar atividades para alunos de escolas públicas, prioritariamente, ou para a comunidade, de forma gratuita. </w:t>
      </w:r>
    </w:p>
    <w:p w:rsidR="0057761D" w:rsidRDefault="0057761D" w:rsidP="00411500">
      <w:pPr>
        <w:spacing w:line="360" w:lineRule="auto"/>
        <w:ind w:firstLine="720"/>
        <w:rPr>
          <w:rFonts w:ascii="Times New Roman" w:hAnsi="Times New Roman"/>
          <w:color w:val="000000"/>
        </w:rPr>
      </w:pPr>
      <w:r w:rsidRPr="00CC6E4D">
        <w:rPr>
          <w:rFonts w:ascii="Times New Roman" w:hAnsi="Times New Roman"/>
        </w:rPr>
        <w:t>Nos últimos anos, a dimensão econômica do setor cultural, está no centro dos mais diversos debates, priorizando o conhecimento/realidade das culturas locais e os impactos socioculturais das atividades artísticas, tão diversificadas no território nacional. Movimentos se intensificaram a partir das reflexões sobre a intenção de reforçar a valorização e o estímulo ao desenvolvimento dos profissionais dos mais variados segmentos culturais. Assim, surgem as</w:t>
      </w:r>
      <w:r w:rsidRPr="00CC6E4D">
        <w:rPr>
          <w:rFonts w:ascii="Times New Roman" w:eastAsia="Calibri" w:hAnsi="Times New Roman"/>
          <w:snapToGrid/>
          <w:color w:val="000000"/>
          <w:lang w:eastAsia="en-US"/>
        </w:rPr>
        <w:t xml:space="preserve"> leis de incentivo à cultura, as políticas públicas culturais e </w:t>
      </w:r>
      <w:r w:rsidRPr="00CC6E4D">
        <w:rPr>
          <w:rFonts w:ascii="Times New Roman" w:hAnsi="Times New Roman"/>
          <w:color w:val="000000"/>
          <w:shd w:val="clear" w:color="auto" w:fill="FFFFFF"/>
        </w:rPr>
        <w:t>discussões</w:t>
      </w:r>
      <w:r w:rsidRPr="00CC6E4D">
        <w:rPr>
          <w:rFonts w:ascii="Times New Roman" w:eastAsia="Calibri" w:hAnsi="Times New Roman"/>
          <w:snapToGrid/>
          <w:color w:val="000000"/>
          <w:lang w:eastAsia="en-US"/>
        </w:rPr>
        <w:t xml:space="preserve"> sobre os direitos e diversidade cultural. </w:t>
      </w:r>
      <w:r w:rsidRPr="00CC6E4D">
        <w:rPr>
          <w:rFonts w:ascii="Times New Roman" w:hAnsi="Times New Roman"/>
          <w:color w:val="000000"/>
        </w:rPr>
        <w:t>Juliano enfatiza que</w:t>
      </w:r>
      <w:r w:rsidR="00411500" w:rsidRPr="00CC6E4D">
        <w:rPr>
          <w:rFonts w:ascii="Times New Roman" w:hAnsi="Times New Roman"/>
          <w:color w:val="000000"/>
        </w:rPr>
        <w:t>,</w:t>
      </w:r>
    </w:p>
    <w:p w:rsidR="00CC6E4D" w:rsidRPr="00CC6E4D" w:rsidRDefault="00CC6E4D" w:rsidP="00411500">
      <w:pPr>
        <w:spacing w:line="360" w:lineRule="auto"/>
        <w:ind w:firstLine="720"/>
        <w:rPr>
          <w:rFonts w:ascii="Times New Roman" w:hAnsi="Times New Roman"/>
          <w:color w:val="000000"/>
        </w:rPr>
      </w:pPr>
    </w:p>
    <w:p w:rsidR="0057761D" w:rsidRDefault="00411500" w:rsidP="004235D7">
      <w:pPr>
        <w:spacing w:before="240" w:after="240"/>
        <w:ind w:left="2268"/>
        <w:rPr>
          <w:rStyle w:val="nfase"/>
          <w:rFonts w:ascii="Times New Roman" w:hAnsi="Times New Roman"/>
          <w:i w:val="0"/>
          <w:iCs w:val="0"/>
          <w:sz w:val="20"/>
        </w:rPr>
      </w:pPr>
      <w:r w:rsidRPr="00CC6E4D">
        <w:rPr>
          <w:rStyle w:val="nfase"/>
          <w:rFonts w:ascii="Times New Roman" w:hAnsi="Times New Roman"/>
          <w:i w:val="0"/>
          <w:iCs w:val="0"/>
          <w:sz w:val="20"/>
        </w:rPr>
        <w:t>[</w:t>
      </w:r>
      <w:r w:rsidR="0057761D" w:rsidRPr="00CC6E4D">
        <w:rPr>
          <w:rStyle w:val="nfase"/>
          <w:rFonts w:ascii="Times New Roman" w:hAnsi="Times New Roman"/>
          <w:i w:val="0"/>
          <w:iCs w:val="0"/>
          <w:sz w:val="20"/>
        </w:rPr>
        <w:t>...</w:t>
      </w:r>
      <w:r w:rsidRPr="00CC6E4D">
        <w:rPr>
          <w:rStyle w:val="nfase"/>
          <w:rFonts w:ascii="Times New Roman" w:hAnsi="Times New Roman"/>
          <w:i w:val="0"/>
          <w:iCs w:val="0"/>
          <w:sz w:val="20"/>
        </w:rPr>
        <w:t xml:space="preserve">] </w:t>
      </w:r>
      <w:r w:rsidR="0057761D" w:rsidRPr="00CC6E4D">
        <w:rPr>
          <w:rStyle w:val="nfase"/>
          <w:rFonts w:ascii="Times New Roman" w:hAnsi="Times New Roman"/>
          <w:i w:val="0"/>
          <w:iCs w:val="0"/>
          <w:sz w:val="20"/>
        </w:rPr>
        <w:t xml:space="preserve">com o deslocamento do foco das atividades industriais para as   atividades com base nos recursos intelectuais, alteraram-se as formas de criação, produção, distribuição e consumo dos bens culturais, e assim impulsionou-se o entrelaçamento entre cultura e economia” </w:t>
      </w:r>
      <w:r w:rsidR="0075091E" w:rsidRPr="00CC6E4D">
        <w:rPr>
          <w:rFonts w:ascii="Times New Roman" w:hAnsi="Times New Roman"/>
          <w:color w:val="000000"/>
        </w:rPr>
        <w:t>(2010, p.99)</w:t>
      </w:r>
      <w:r w:rsidR="0075091E">
        <w:rPr>
          <w:rFonts w:ascii="Times New Roman" w:hAnsi="Times New Roman"/>
          <w:color w:val="000000"/>
        </w:rPr>
        <w:t>.</w:t>
      </w:r>
    </w:p>
    <w:p w:rsidR="00CC6E4D" w:rsidRPr="00CC6E4D" w:rsidRDefault="00CC6E4D" w:rsidP="004235D7">
      <w:pPr>
        <w:spacing w:before="240" w:after="240"/>
        <w:ind w:left="2268"/>
        <w:rPr>
          <w:rStyle w:val="nfase"/>
          <w:rFonts w:ascii="Times New Roman" w:hAnsi="Times New Roman"/>
          <w:i w:val="0"/>
          <w:iCs w:val="0"/>
          <w:sz w:val="20"/>
        </w:rPr>
      </w:pPr>
    </w:p>
    <w:p w:rsidR="0057761D" w:rsidRPr="00CC6E4D" w:rsidRDefault="0057761D" w:rsidP="000D175F">
      <w:pPr>
        <w:spacing w:line="360" w:lineRule="auto"/>
        <w:ind w:firstLine="720"/>
        <w:rPr>
          <w:rFonts w:ascii="Times New Roman" w:hAnsi="Times New Roman"/>
        </w:rPr>
      </w:pPr>
      <w:r w:rsidRPr="00CC6E4D">
        <w:rPr>
          <w:rFonts w:ascii="Times New Roman" w:hAnsi="Times New Roman"/>
        </w:rPr>
        <w:t xml:space="preserve">A partir desta perspectiva, atribuída pela economia cultural, percebeu-se um aumento no número de museus, teatros, cinemas, locais para espetáculos e aumento de apresentações e outros eventos artísticas/culturais. Com o advento deste panorama e para usufruírem do apoio de políticas públicas e da iniciativa privada, uma nova dinâmica em relação a estruturação e administração, dos diversos segmentos e grupos de produção artística e cultural, tiveram que ser implantadas. Existe assim a necessidade de lidar sob um ponto de vista mais profissional, devido ao grande número de informalidade, o amadorismo é substituído, surge prioritariamente a busca de formação e qualificação para os gestores profissionais no setor de cultura. </w:t>
      </w:r>
    </w:p>
    <w:p w:rsidR="0057761D" w:rsidRPr="00CC6E4D" w:rsidRDefault="0057761D" w:rsidP="000D175F">
      <w:pPr>
        <w:spacing w:line="360" w:lineRule="auto"/>
        <w:ind w:firstLine="720"/>
        <w:rPr>
          <w:rFonts w:ascii="Times New Roman" w:hAnsi="Times New Roman"/>
        </w:rPr>
      </w:pPr>
      <w:r w:rsidRPr="00CC6E4D">
        <w:rPr>
          <w:rFonts w:ascii="Times New Roman" w:hAnsi="Times New Roman"/>
        </w:rPr>
        <w:t>Aponta-se também, neste global contexto, a vinculação da aprovação de projetos nas leis de incentivo à cultura, editais, a imprevisibilidade da demanda dos produtos culturais, neste mercado de produção cultual. Esse ponto é enfatizado por Miranda (2003, p.31) quando aborda sobre o mercado cultural, referindo que este “</w:t>
      </w:r>
      <w:r w:rsidR="0075091E">
        <w:rPr>
          <w:rFonts w:ascii="Times New Roman" w:hAnsi="Times New Roman"/>
        </w:rPr>
        <w:t xml:space="preserve">[...] </w:t>
      </w:r>
      <w:r w:rsidRPr="00CC6E4D">
        <w:rPr>
          <w:rFonts w:ascii="Times New Roman" w:hAnsi="Times New Roman"/>
        </w:rPr>
        <w:t xml:space="preserve">é norteado por critérios próprios, bastante específicos, exigindo resultados avaliáveis em prazo imediato, como volume de público, repercussão na mídia e correlação entre investimento e lucro”. </w:t>
      </w:r>
    </w:p>
    <w:p w:rsidR="0057761D" w:rsidRPr="00CC6E4D" w:rsidRDefault="0057761D" w:rsidP="00411500">
      <w:pPr>
        <w:spacing w:line="360" w:lineRule="auto"/>
        <w:ind w:firstLine="720"/>
        <w:rPr>
          <w:rFonts w:ascii="Times New Roman" w:hAnsi="Times New Roman"/>
        </w:rPr>
      </w:pPr>
      <w:r w:rsidRPr="00CC6E4D">
        <w:rPr>
          <w:rFonts w:ascii="Times New Roman" w:hAnsi="Times New Roman"/>
        </w:rPr>
        <w:t xml:space="preserve">Infalivelmente, a economia da cultura movimenta e oferece oportunidades além de novas formas de trabalho, no entanto, o surgimento de corona vírus estabeleceu a partir de 2020 nova conjuntura a cultura dos estados e municípios da União. </w:t>
      </w:r>
    </w:p>
    <w:p w:rsidR="00AB2BAC" w:rsidRPr="00CC6E4D" w:rsidRDefault="00311B4D" w:rsidP="00411500">
      <w:pPr>
        <w:spacing w:line="360" w:lineRule="auto"/>
        <w:ind w:firstLine="720"/>
        <w:rPr>
          <w:rFonts w:ascii="Times New Roman" w:hAnsi="Times New Roman"/>
        </w:rPr>
      </w:pPr>
      <w:r w:rsidRPr="00CC6E4D">
        <w:rPr>
          <w:rFonts w:ascii="Times New Roman" w:hAnsi="Times New Roman"/>
        </w:rPr>
        <w:t>A</w:t>
      </w:r>
      <w:r w:rsidR="00750FC9" w:rsidRPr="00CC6E4D">
        <w:rPr>
          <w:rFonts w:ascii="Times New Roman" w:hAnsi="Times New Roman"/>
        </w:rPr>
        <w:t xml:space="preserve"> área cultural do município de São Leopoldo se mobilizou com o apoio</w:t>
      </w:r>
      <w:r w:rsidRPr="00CC6E4D">
        <w:rPr>
          <w:rFonts w:ascii="Times New Roman" w:hAnsi="Times New Roman"/>
        </w:rPr>
        <w:t xml:space="preserve"> da Secretaria de Cultura e Relações Internacionais, gerenciada pelo Secretário Pedro Vasconcellos e também com o apoio</w:t>
      </w:r>
      <w:r w:rsidR="00750FC9" w:rsidRPr="00CC6E4D">
        <w:rPr>
          <w:rFonts w:ascii="Times New Roman" w:hAnsi="Times New Roman"/>
        </w:rPr>
        <w:t xml:space="preserve"> da Câmara de Vereadores, através de uma </w:t>
      </w:r>
      <w:r w:rsidRPr="00CC6E4D">
        <w:rPr>
          <w:rFonts w:ascii="Times New Roman" w:hAnsi="Times New Roman"/>
        </w:rPr>
        <w:t>audiência pública virtual,</w:t>
      </w:r>
      <w:r w:rsidR="00750FC9" w:rsidRPr="00CC6E4D">
        <w:rPr>
          <w:rFonts w:ascii="Times New Roman" w:hAnsi="Times New Roman"/>
        </w:rPr>
        <w:t xml:space="preserve"> proposta pela vereadora Ana Affonso, que reuniu mais de 150 </w:t>
      </w:r>
      <w:r w:rsidRPr="00CC6E4D">
        <w:rPr>
          <w:rFonts w:ascii="Times New Roman" w:hAnsi="Times New Roman"/>
        </w:rPr>
        <w:t xml:space="preserve">pessoas, no dia 6/8/2020. Que contou com representações de artistas locais, trabalhadoras e trabalhadores de outras cidades e estados, bem como lideranças de expressão nacional. A abordagem do tema </w:t>
      </w:r>
      <w:r w:rsidR="00AB2BAC" w:rsidRPr="00CC6E4D">
        <w:rPr>
          <w:rFonts w:ascii="Times New Roman" w:hAnsi="Times New Roman"/>
        </w:rPr>
        <w:t xml:space="preserve">“implementação dos recursos emergenciais da Lei Aldir Blanc”, </w:t>
      </w:r>
      <w:r w:rsidRPr="00CC6E4D">
        <w:rPr>
          <w:rFonts w:ascii="Times New Roman" w:hAnsi="Times New Roman"/>
        </w:rPr>
        <w:t xml:space="preserve">foi feita pelo ex-ministro da Cultura, Juca Ferreira, pela deputada federal PCdoB/RJ, Jandira </w:t>
      </w:r>
      <w:proofErr w:type="spellStart"/>
      <w:r w:rsidRPr="00CC6E4D">
        <w:rPr>
          <w:rFonts w:ascii="Times New Roman" w:hAnsi="Times New Roman"/>
        </w:rPr>
        <w:t>Feghali</w:t>
      </w:r>
      <w:proofErr w:type="spellEnd"/>
      <w:r w:rsidRPr="00CC6E4D">
        <w:rPr>
          <w:rFonts w:ascii="Times New Roman" w:hAnsi="Times New Roman"/>
        </w:rPr>
        <w:t>, secret</w:t>
      </w:r>
      <w:r w:rsidR="006E77B3" w:rsidRPr="00CC6E4D">
        <w:rPr>
          <w:rFonts w:ascii="Times New Roman" w:hAnsi="Times New Roman"/>
        </w:rPr>
        <w:t>ário de C</w:t>
      </w:r>
      <w:r w:rsidRPr="00CC6E4D">
        <w:rPr>
          <w:rFonts w:ascii="Times New Roman" w:hAnsi="Times New Roman"/>
        </w:rPr>
        <w:t xml:space="preserve">ultura do Ceará, Fabiano </w:t>
      </w:r>
      <w:proofErr w:type="spellStart"/>
      <w:r w:rsidRPr="00CC6E4D">
        <w:rPr>
          <w:rFonts w:ascii="Times New Roman" w:hAnsi="Times New Roman"/>
        </w:rPr>
        <w:t>Piúba</w:t>
      </w:r>
      <w:proofErr w:type="spellEnd"/>
      <w:r w:rsidRPr="00CC6E4D">
        <w:rPr>
          <w:rFonts w:ascii="Times New Roman" w:hAnsi="Times New Roman"/>
        </w:rPr>
        <w:t xml:space="preserve">, prefeito de São Leopoldo, Ary </w:t>
      </w:r>
      <w:proofErr w:type="spellStart"/>
      <w:r w:rsidRPr="00CC6E4D">
        <w:rPr>
          <w:rFonts w:ascii="Times New Roman" w:hAnsi="Times New Roman"/>
        </w:rPr>
        <w:t>Vanazzi</w:t>
      </w:r>
      <w:proofErr w:type="spellEnd"/>
      <w:r w:rsidRPr="00CC6E4D">
        <w:rPr>
          <w:rFonts w:ascii="Times New Roman" w:hAnsi="Times New Roman"/>
        </w:rPr>
        <w:t xml:space="preserve"> e pelo secretário de Cultura e Relações Internacionais, Pedro Vasconcellos.</w:t>
      </w:r>
      <w:r w:rsidR="00AB2BAC" w:rsidRPr="00CC6E4D">
        <w:rPr>
          <w:rFonts w:ascii="Times New Roman" w:hAnsi="Times New Roman"/>
        </w:rPr>
        <w:t xml:space="preserve"> A audiência, continua disponível pelo canal </w:t>
      </w:r>
      <w:proofErr w:type="spellStart"/>
      <w:r w:rsidR="00AB2BAC" w:rsidRPr="00CC6E4D">
        <w:rPr>
          <w:rFonts w:ascii="Times New Roman" w:hAnsi="Times New Roman"/>
        </w:rPr>
        <w:t>YouTube</w:t>
      </w:r>
      <w:proofErr w:type="spellEnd"/>
      <w:r w:rsidR="00AB2BAC" w:rsidRPr="00CC6E4D">
        <w:rPr>
          <w:rFonts w:ascii="Times New Roman" w:hAnsi="Times New Roman"/>
        </w:rPr>
        <w:t xml:space="preserve"> da Câmara Municipal de Vereadores, para quem ainda quiser assistir.</w:t>
      </w:r>
    </w:p>
    <w:p w:rsidR="00311B4D" w:rsidRPr="00CC6E4D" w:rsidRDefault="00311B4D" w:rsidP="00411500">
      <w:pPr>
        <w:spacing w:line="360" w:lineRule="auto"/>
        <w:ind w:firstLine="720"/>
        <w:rPr>
          <w:rFonts w:ascii="Times New Roman" w:hAnsi="Times New Roman"/>
        </w:rPr>
      </w:pPr>
      <w:r w:rsidRPr="00CC6E4D">
        <w:rPr>
          <w:rFonts w:ascii="Times New Roman" w:hAnsi="Times New Roman"/>
        </w:rPr>
        <w:t xml:space="preserve">Um momento importante para a comunidade local e de toda região. O município de São Leopoldo mais uma vez se destacou no cenário cultural </w:t>
      </w:r>
      <w:r w:rsidR="006E77B3" w:rsidRPr="00CC6E4D">
        <w:rPr>
          <w:rFonts w:ascii="Times New Roman" w:hAnsi="Times New Roman"/>
        </w:rPr>
        <w:t xml:space="preserve">do país pela aplicação de </w:t>
      </w:r>
      <w:r w:rsidRPr="00CC6E4D">
        <w:rPr>
          <w:rFonts w:ascii="Times New Roman" w:hAnsi="Times New Roman"/>
        </w:rPr>
        <w:t xml:space="preserve">políticas públicas em prol da </w:t>
      </w:r>
      <w:r w:rsidR="002F0C6D" w:rsidRPr="00CC6E4D">
        <w:rPr>
          <w:rFonts w:ascii="Times New Roman" w:hAnsi="Times New Roman"/>
        </w:rPr>
        <w:t>Cultura.</w:t>
      </w:r>
      <w:r w:rsidR="009545BF" w:rsidRPr="00CC6E4D">
        <w:rPr>
          <w:rFonts w:ascii="Times New Roman" w:hAnsi="Times New Roman"/>
        </w:rPr>
        <w:t xml:space="preserve"> </w:t>
      </w:r>
    </w:p>
    <w:p w:rsidR="00FA5925" w:rsidRPr="00CC6E4D" w:rsidRDefault="006E77B3" w:rsidP="00411500">
      <w:pPr>
        <w:spacing w:line="360" w:lineRule="auto"/>
        <w:ind w:firstLine="720"/>
        <w:rPr>
          <w:rFonts w:ascii="Times New Roman" w:hAnsi="Times New Roman"/>
        </w:rPr>
      </w:pPr>
      <w:r w:rsidRPr="00CC6E4D">
        <w:rPr>
          <w:rFonts w:ascii="Times New Roman" w:hAnsi="Times New Roman"/>
        </w:rPr>
        <w:t>Após esse momento épico, e</w:t>
      </w:r>
      <w:r w:rsidR="00DC178C" w:rsidRPr="00CC6E4D">
        <w:rPr>
          <w:rFonts w:ascii="Times New Roman" w:hAnsi="Times New Roman"/>
        </w:rPr>
        <w:t>m setembro de 2020, a Prefeitura Municipal de São Leopoldo, através da Secretaria de Cultura e Relações Internacionais, abriu os editais de inscrição para os recursos provenientes da Lei Federal 14.017/2020, a Lei Emergencial Aldir Blanc</w:t>
      </w:r>
      <w:r w:rsidR="00957A0E" w:rsidRPr="00CC6E4D">
        <w:rPr>
          <w:rFonts w:ascii="Times New Roman" w:hAnsi="Times New Roman"/>
        </w:rPr>
        <w:t>, regulamentada pelo Decreto Municipal nº 996/2020</w:t>
      </w:r>
      <w:r w:rsidR="00DC178C" w:rsidRPr="00CC6E4D">
        <w:rPr>
          <w:rFonts w:ascii="Times New Roman" w:hAnsi="Times New Roman"/>
        </w:rPr>
        <w:t>. O prime</w:t>
      </w:r>
      <w:r w:rsidR="009A3458" w:rsidRPr="00CC6E4D">
        <w:rPr>
          <w:rFonts w:ascii="Times New Roman" w:hAnsi="Times New Roman"/>
        </w:rPr>
        <w:t>iro edital disponibilizado foi para os</w:t>
      </w:r>
      <w:r w:rsidR="00DC178C" w:rsidRPr="00CC6E4D">
        <w:rPr>
          <w:rFonts w:ascii="Times New Roman" w:hAnsi="Times New Roman"/>
        </w:rPr>
        <w:t xml:space="preserve"> Projetos Culturais que tiveram suas atividades interrompidas em razão da pandemia, no valor de R$ 899.000,00, destinados </w:t>
      </w:r>
      <w:r w:rsidR="009A3458" w:rsidRPr="00CC6E4D">
        <w:rPr>
          <w:rFonts w:ascii="Times New Roman" w:hAnsi="Times New Roman"/>
        </w:rPr>
        <w:t>especificamente aos</w:t>
      </w:r>
      <w:r w:rsidR="00DC178C" w:rsidRPr="00CC6E4D">
        <w:rPr>
          <w:rFonts w:ascii="Times New Roman" w:hAnsi="Times New Roman"/>
        </w:rPr>
        <w:t xml:space="preserve"> trabalhadores e trabalhadores da cultura do município, credenciados como pessoas físicas ou jurídicas. </w:t>
      </w:r>
    </w:p>
    <w:p w:rsidR="00D44846" w:rsidRPr="00CC6E4D" w:rsidRDefault="00DC178C" w:rsidP="000D175F">
      <w:pPr>
        <w:spacing w:line="360" w:lineRule="auto"/>
        <w:ind w:firstLine="720"/>
        <w:rPr>
          <w:rFonts w:ascii="Times New Roman" w:hAnsi="Times New Roman"/>
        </w:rPr>
      </w:pPr>
      <w:r w:rsidRPr="00CC6E4D">
        <w:rPr>
          <w:rFonts w:ascii="Times New Roman" w:hAnsi="Times New Roman"/>
        </w:rPr>
        <w:t>O segundo edital, previu a liberação do recurso emergencial, para entidades, espaços e empresas culturais, que também tiveram suas atividades interrompidas em decorrência da pandemia, com o prêmio de R</w:t>
      </w:r>
      <w:r w:rsidR="00A93094" w:rsidRPr="00CC6E4D">
        <w:rPr>
          <w:rFonts w:ascii="Times New Roman" w:hAnsi="Times New Roman"/>
        </w:rPr>
        <w:t>$</w:t>
      </w:r>
      <w:r w:rsidRPr="00CC6E4D">
        <w:rPr>
          <w:rFonts w:ascii="Times New Roman" w:hAnsi="Times New Roman"/>
        </w:rPr>
        <w:t xml:space="preserve"> 654.824,10.</w:t>
      </w:r>
      <w:r w:rsidR="00244A3A" w:rsidRPr="00CC6E4D">
        <w:rPr>
          <w:rFonts w:ascii="Times New Roman" w:hAnsi="Times New Roman"/>
        </w:rPr>
        <w:t xml:space="preserve"> Projetos </w:t>
      </w:r>
      <w:r w:rsidR="009A3458" w:rsidRPr="00CC6E4D">
        <w:rPr>
          <w:rFonts w:ascii="Times New Roman" w:hAnsi="Times New Roman"/>
        </w:rPr>
        <w:t xml:space="preserve">esses </w:t>
      </w:r>
      <w:r w:rsidR="00244A3A" w:rsidRPr="00CC6E4D">
        <w:rPr>
          <w:rFonts w:ascii="Times New Roman" w:hAnsi="Times New Roman"/>
        </w:rPr>
        <w:t>que comprovassem atividades de cunho artístico, histórico e cultural na cidade.</w:t>
      </w:r>
      <w:r w:rsidRPr="00CC6E4D">
        <w:rPr>
          <w:rFonts w:ascii="Times New Roman" w:hAnsi="Times New Roman"/>
        </w:rPr>
        <w:t xml:space="preserve"> </w:t>
      </w:r>
      <w:r w:rsidR="00FB1CFD" w:rsidRPr="00CC6E4D">
        <w:rPr>
          <w:rFonts w:ascii="Times New Roman" w:hAnsi="Times New Roman"/>
        </w:rPr>
        <w:t>E pela primeira vez na história do município, foram destinadas cotas para mulheres e negros.</w:t>
      </w:r>
      <w:r w:rsidR="009545BF" w:rsidRPr="00CC6E4D">
        <w:rPr>
          <w:rFonts w:ascii="Times New Roman" w:hAnsi="Times New Roman"/>
        </w:rPr>
        <w:t xml:space="preserve"> </w:t>
      </w:r>
      <w:r w:rsidR="00C142F5" w:rsidRPr="00CC6E4D">
        <w:rPr>
          <w:rFonts w:ascii="Times New Roman" w:hAnsi="Times New Roman"/>
        </w:rPr>
        <w:fldChar w:fldCharType="begin"/>
      </w:r>
      <w:r w:rsidR="00D44846" w:rsidRPr="00CC6E4D">
        <w:rPr>
          <w:rFonts w:ascii="Times New Roman" w:hAnsi="Times New Roman"/>
        </w:rPr>
        <w:instrText xml:space="preserve"> HYPERLINK "https://www.google.com/search?q=import%C3%A2ncia+da+Lei+aldir+blanc+para+os+artistas&amp;client=firefox-b-d&amp;tbm=isch&amp;source=iu&amp;ictx=1&amp;fir=zUz-KbjZhgoMtM%252CnsjA7WZ4pGadOM%252C_&amp;vet=1&amp;usg=AI4_-kRQXhFc-Oe9VcBQaWmlwo91Rbgc3g&amp;sa=X&amp;ved=2ahUKEwicivvMyqjwAhWcILkGHWkDCkoQ9QF6BAgQEAE" \l "imgrc=zUz-KbjZhgoMtM" </w:instrText>
      </w:r>
      <w:r w:rsidR="00C142F5" w:rsidRPr="00CC6E4D">
        <w:rPr>
          <w:rFonts w:ascii="Times New Roman" w:hAnsi="Times New Roman"/>
        </w:rPr>
        <w:fldChar w:fldCharType="separate"/>
      </w:r>
    </w:p>
    <w:p w:rsidR="00D44846" w:rsidRPr="00CC6E4D" w:rsidRDefault="00C142F5" w:rsidP="000D175F">
      <w:pPr>
        <w:spacing w:line="360" w:lineRule="auto"/>
        <w:ind w:firstLine="720"/>
        <w:rPr>
          <w:rFonts w:ascii="Times New Roman" w:hAnsi="Times New Roman"/>
        </w:rPr>
      </w:pPr>
      <w:r w:rsidRPr="00CC6E4D">
        <w:rPr>
          <w:rFonts w:ascii="Times New Roman" w:hAnsi="Times New Roman"/>
        </w:rPr>
        <w:fldChar w:fldCharType="end"/>
      </w:r>
      <w:r w:rsidR="00D44846" w:rsidRPr="00CC6E4D">
        <w:rPr>
          <w:rFonts w:ascii="Times New Roman" w:hAnsi="Times New Roman"/>
        </w:rPr>
        <w:t>Compartilho do pensamento de Hall (1997) sobre o fat</w:t>
      </w:r>
      <w:r w:rsidR="00CC6E4D">
        <w:rPr>
          <w:rFonts w:ascii="Times New Roman" w:hAnsi="Times New Roman"/>
        </w:rPr>
        <w:t xml:space="preserve">o de que </w:t>
      </w:r>
      <w:r w:rsidR="0057761D" w:rsidRPr="00CC6E4D">
        <w:rPr>
          <w:rFonts w:ascii="Times New Roman" w:hAnsi="Times New Roman"/>
        </w:rPr>
        <w:t>toda ação social</w:t>
      </w:r>
      <w:r w:rsidR="00AB655D" w:rsidRPr="00CC6E4D">
        <w:rPr>
          <w:rFonts w:ascii="Times New Roman" w:hAnsi="Times New Roman"/>
        </w:rPr>
        <w:t xml:space="preserve"> </w:t>
      </w:r>
      <w:r w:rsidR="0057761D" w:rsidRPr="00CC6E4D">
        <w:rPr>
          <w:rFonts w:ascii="Times New Roman" w:hAnsi="Times New Roman"/>
        </w:rPr>
        <w:t xml:space="preserve">é </w:t>
      </w:r>
      <w:r w:rsidR="00D44846" w:rsidRPr="00CC6E4D">
        <w:rPr>
          <w:rFonts w:ascii="Times New Roman" w:hAnsi="Times New Roman"/>
        </w:rPr>
        <w:t>cultural, que todas as práticas sociais expressam ou comunicam um significado e, neste sentido, são práticas de significação, ou seja, toda prática social tem uma dimensão cultural, da mesma forma que as práticas política e econômica, também possuem uma dimensão cultural.</w:t>
      </w:r>
    </w:p>
    <w:p w:rsidR="00240C78" w:rsidRPr="00CC6E4D" w:rsidRDefault="005A4391" w:rsidP="00411500">
      <w:pPr>
        <w:spacing w:line="360" w:lineRule="auto"/>
        <w:ind w:firstLine="720"/>
        <w:rPr>
          <w:rFonts w:ascii="Times New Roman" w:hAnsi="Times New Roman"/>
        </w:rPr>
      </w:pPr>
      <w:r w:rsidRPr="00CC6E4D">
        <w:rPr>
          <w:rFonts w:ascii="Times New Roman" w:hAnsi="Times New Roman"/>
        </w:rPr>
        <w:t>Essa possibilidade de fomento ao setor cultural</w:t>
      </w:r>
      <w:r w:rsidR="00240C78" w:rsidRPr="00CC6E4D">
        <w:rPr>
          <w:rFonts w:ascii="Times New Roman" w:hAnsi="Times New Roman"/>
        </w:rPr>
        <w:t xml:space="preserve"> no município</w:t>
      </w:r>
      <w:r w:rsidR="00FF5A5F" w:rsidRPr="00CC6E4D">
        <w:rPr>
          <w:rFonts w:ascii="Times New Roman" w:hAnsi="Times New Roman"/>
        </w:rPr>
        <w:t>, através da Lei Aldir Blanc,</w:t>
      </w:r>
      <w:r w:rsidRPr="00CC6E4D">
        <w:rPr>
          <w:rFonts w:ascii="Times New Roman" w:hAnsi="Times New Roman"/>
        </w:rPr>
        <w:t xml:space="preserve"> </w:t>
      </w:r>
      <w:r w:rsidR="00240C78" w:rsidRPr="00CC6E4D">
        <w:rPr>
          <w:rFonts w:ascii="Times New Roman" w:hAnsi="Times New Roman"/>
        </w:rPr>
        <w:t>é uma forma de manter a sobrevivência dos artistas, bem como de fazer com que a cadeia cultural do município funcione, e que forneça subsídios aos espaços culturais.</w:t>
      </w:r>
      <w:r w:rsidRPr="00CC6E4D">
        <w:rPr>
          <w:rFonts w:ascii="Times New Roman" w:hAnsi="Times New Roman"/>
        </w:rPr>
        <w:t xml:space="preserve"> Já que pelas circunstâncias impostas pela pandemia, o setor </w:t>
      </w:r>
      <w:r w:rsidR="00240C78" w:rsidRPr="00CC6E4D">
        <w:rPr>
          <w:rFonts w:ascii="Times New Roman" w:hAnsi="Times New Roman"/>
        </w:rPr>
        <w:t>se</w:t>
      </w:r>
      <w:r w:rsidRPr="00CC6E4D">
        <w:rPr>
          <w:rFonts w:ascii="Times New Roman" w:hAnsi="Times New Roman"/>
        </w:rPr>
        <w:t xml:space="preserve"> mantém entre os segmentos que mais sofreram impacto e estagnação. A partir do isolamento social, houve a total paralização de eventos presenciais. A suspenção das atividades culturais, fechamento de museus, teatros, cinemas, casas de espetáculos, bares noturnos entre outros, impactou diretamente a renda dos profissionais que atuam nestes segmentos. </w:t>
      </w:r>
    </w:p>
    <w:p w:rsidR="004530DF" w:rsidRDefault="004466B6" w:rsidP="00411500">
      <w:pPr>
        <w:spacing w:line="360" w:lineRule="auto"/>
        <w:ind w:firstLine="720"/>
        <w:rPr>
          <w:rFonts w:ascii="Times New Roman" w:hAnsi="Times New Roman"/>
        </w:rPr>
      </w:pPr>
      <w:r w:rsidRPr="00CC6E4D">
        <w:rPr>
          <w:rFonts w:ascii="Times New Roman" w:hAnsi="Times New Roman"/>
        </w:rPr>
        <w:t>Cabe salientar que a</w:t>
      </w:r>
      <w:r w:rsidR="0088778E" w:rsidRPr="00CC6E4D">
        <w:rPr>
          <w:rFonts w:ascii="Times New Roman" w:hAnsi="Times New Roman"/>
        </w:rPr>
        <w:t>té</w:t>
      </w:r>
      <w:r w:rsidR="00FA5925" w:rsidRPr="00CC6E4D">
        <w:rPr>
          <w:rFonts w:ascii="Times New Roman" w:hAnsi="Times New Roman"/>
        </w:rPr>
        <w:t xml:space="preserve"> 2019 a classe artística no município tinha um alto índice de informalidade</w:t>
      </w:r>
      <w:r w:rsidR="00AB461E" w:rsidRPr="00CC6E4D">
        <w:rPr>
          <w:rFonts w:ascii="Times New Roman" w:hAnsi="Times New Roman"/>
        </w:rPr>
        <w:t xml:space="preserve">, sendo que 79,4% eram autônomos. Inseridos em grupos, companhias e empresas eram 22,4%; </w:t>
      </w:r>
      <w:proofErr w:type="spellStart"/>
      <w:r w:rsidR="00AB461E" w:rsidRPr="00CC6E4D">
        <w:rPr>
          <w:rFonts w:ascii="Times New Roman" w:hAnsi="Times New Roman"/>
        </w:rPr>
        <w:t>freelancer</w:t>
      </w:r>
      <w:proofErr w:type="spellEnd"/>
      <w:r w:rsidR="00AB461E" w:rsidRPr="00CC6E4D">
        <w:rPr>
          <w:rFonts w:ascii="Times New Roman" w:hAnsi="Times New Roman"/>
        </w:rPr>
        <w:t xml:space="preserve"> em eventos com um percentual de 19%; proprietário de empresa, produtora cultural 8,7% e apenas 0,5% possuíam carteira assinada em empresas</w:t>
      </w:r>
      <w:r w:rsidR="003F577F" w:rsidRPr="00CC6E4D">
        <w:rPr>
          <w:rFonts w:ascii="Times New Roman" w:hAnsi="Times New Roman"/>
        </w:rPr>
        <w:t>, instituições</w:t>
      </w:r>
      <w:r w:rsidR="00AB461E" w:rsidRPr="00CC6E4D">
        <w:rPr>
          <w:rFonts w:ascii="Times New Roman" w:hAnsi="Times New Roman"/>
        </w:rPr>
        <w:t xml:space="preserve">. </w:t>
      </w:r>
      <w:r w:rsidR="000E6C92" w:rsidRPr="00CC6E4D">
        <w:rPr>
          <w:rFonts w:ascii="Times New Roman" w:hAnsi="Times New Roman"/>
        </w:rPr>
        <w:t>Outro ponto a destacar é que 75,5% dos trabalhadores têm seu trabalho cultural como renda única ou principal e 87,5% tem a rend</w:t>
      </w:r>
      <w:r w:rsidR="004F4BFE" w:rsidRPr="00CC6E4D">
        <w:rPr>
          <w:rFonts w:ascii="Times New Roman" w:hAnsi="Times New Roman"/>
        </w:rPr>
        <w:t>a média até 3 salários mínimos.</w:t>
      </w:r>
      <w:r w:rsidR="009545BF" w:rsidRPr="00CC6E4D">
        <w:rPr>
          <w:rFonts w:ascii="Times New Roman" w:hAnsi="Times New Roman"/>
        </w:rPr>
        <w:t xml:space="preserve"> </w:t>
      </w:r>
    </w:p>
    <w:p w:rsidR="00CC6E4D" w:rsidRPr="00CC6E4D" w:rsidRDefault="00CC6E4D" w:rsidP="00411500">
      <w:pPr>
        <w:spacing w:line="360" w:lineRule="auto"/>
        <w:ind w:firstLine="720"/>
        <w:rPr>
          <w:rFonts w:ascii="Times New Roman" w:hAnsi="Times New Roman"/>
        </w:rPr>
      </w:pPr>
    </w:p>
    <w:p w:rsidR="00DB6003" w:rsidRPr="00CC6E4D" w:rsidRDefault="00DB6003" w:rsidP="004235D7">
      <w:pPr>
        <w:spacing w:before="240" w:after="240"/>
        <w:rPr>
          <w:rFonts w:ascii="Times New Roman" w:hAnsi="Times New Roman"/>
          <w:b/>
          <w:bCs/>
        </w:rPr>
      </w:pPr>
      <w:r w:rsidRPr="00CC6E4D">
        <w:rPr>
          <w:rFonts w:ascii="Times New Roman" w:hAnsi="Times New Roman"/>
          <w:b/>
          <w:bCs/>
        </w:rPr>
        <w:t>Percurso Metodológico</w:t>
      </w:r>
    </w:p>
    <w:p w:rsidR="00F73D6B" w:rsidRDefault="0080779D" w:rsidP="000D175F">
      <w:pPr>
        <w:spacing w:line="360" w:lineRule="auto"/>
        <w:ind w:firstLine="720"/>
        <w:rPr>
          <w:rFonts w:ascii="Times New Roman" w:hAnsi="Times New Roman"/>
        </w:rPr>
      </w:pPr>
      <w:r w:rsidRPr="00CC6E4D">
        <w:rPr>
          <w:rFonts w:ascii="Times New Roman" w:hAnsi="Times New Roman"/>
        </w:rPr>
        <w:t xml:space="preserve">Para dar conta do objetivo proposto </w:t>
      </w:r>
      <w:r w:rsidR="00F55E9A" w:rsidRPr="00CC6E4D">
        <w:rPr>
          <w:rFonts w:ascii="Times New Roman" w:hAnsi="Times New Roman"/>
        </w:rPr>
        <w:t>foi utilizado</w:t>
      </w:r>
      <w:r w:rsidRPr="00CC6E4D">
        <w:rPr>
          <w:rFonts w:ascii="Times New Roman" w:hAnsi="Times New Roman"/>
        </w:rPr>
        <w:t xml:space="preserve"> </w:t>
      </w:r>
      <w:r w:rsidR="00A95A17" w:rsidRPr="00CC6E4D">
        <w:rPr>
          <w:rFonts w:ascii="Times New Roman" w:hAnsi="Times New Roman"/>
        </w:rPr>
        <w:t>a</w:t>
      </w:r>
      <w:r w:rsidR="00446466" w:rsidRPr="00CC6E4D">
        <w:rPr>
          <w:rFonts w:ascii="Times New Roman" w:hAnsi="Times New Roman"/>
        </w:rPr>
        <w:t xml:space="preserve"> </w:t>
      </w:r>
      <w:r w:rsidRPr="00CC6E4D">
        <w:rPr>
          <w:rFonts w:ascii="Times New Roman" w:hAnsi="Times New Roman"/>
        </w:rPr>
        <w:t>L</w:t>
      </w:r>
      <w:r w:rsidR="00CF5099" w:rsidRPr="00CC6E4D">
        <w:rPr>
          <w:rFonts w:ascii="Times New Roman" w:hAnsi="Times New Roman"/>
        </w:rPr>
        <w:t>ei</w:t>
      </w:r>
      <w:r w:rsidRPr="00CC6E4D">
        <w:rPr>
          <w:rFonts w:ascii="Times New Roman" w:hAnsi="Times New Roman"/>
        </w:rPr>
        <w:t xml:space="preserve"> Aldir Blanc</w:t>
      </w:r>
      <w:r w:rsidR="00F55E9A" w:rsidRPr="00CC6E4D">
        <w:rPr>
          <w:rFonts w:ascii="Times New Roman" w:hAnsi="Times New Roman"/>
        </w:rPr>
        <w:t xml:space="preserve"> (nº 14017/2020</w:t>
      </w:r>
      <w:r w:rsidR="00F20CC5" w:rsidRPr="00CC6E4D">
        <w:rPr>
          <w:rFonts w:ascii="Times New Roman" w:hAnsi="Times New Roman"/>
        </w:rPr>
        <w:t>)</w:t>
      </w:r>
      <w:r w:rsidR="00F55E9A" w:rsidRPr="00CC6E4D">
        <w:rPr>
          <w:rFonts w:ascii="Times New Roman" w:hAnsi="Times New Roman"/>
        </w:rPr>
        <w:t>,</w:t>
      </w:r>
      <w:r w:rsidR="004D4133" w:rsidRPr="00CC6E4D">
        <w:rPr>
          <w:rFonts w:ascii="Times New Roman" w:hAnsi="Times New Roman"/>
        </w:rPr>
        <w:t xml:space="preserve"> que def</w:t>
      </w:r>
      <w:r w:rsidR="00AB655D" w:rsidRPr="00CC6E4D">
        <w:rPr>
          <w:rFonts w:ascii="Times New Roman" w:hAnsi="Times New Roman"/>
        </w:rPr>
        <w:t>ine ações emergenciais à classe artística</w:t>
      </w:r>
      <w:r w:rsidR="00446466" w:rsidRPr="00CC6E4D">
        <w:rPr>
          <w:rFonts w:ascii="Times New Roman" w:hAnsi="Times New Roman"/>
        </w:rPr>
        <w:t>,</w:t>
      </w:r>
      <w:r w:rsidR="00F55E9A" w:rsidRPr="00CC6E4D">
        <w:rPr>
          <w:rFonts w:ascii="Times New Roman" w:hAnsi="Times New Roman"/>
        </w:rPr>
        <w:t xml:space="preserve"> regulamentada </w:t>
      </w:r>
      <w:r w:rsidR="00446466" w:rsidRPr="00CC6E4D">
        <w:rPr>
          <w:rFonts w:ascii="Times New Roman" w:hAnsi="Times New Roman"/>
        </w:rPr>
        <w:t>pelo município de São Leopoldo</w:t>
      </w:r>
      <w:r w:rsidR="004D4133" w:rsidRPr="00CC6E4D">
        <w:rPr>
          <w:rFonts w:ascii="Times New Roman" w:hAnsi="Times New Roman"/>
        </w:rPr>
        <w:t xml:space="preserve"> através do</w:t>
      </w:r>
      <w:r w:rsidR="00F55E9A" w:rsidRPr="00CC6E4D">
        <w:rPr>
          <w:rFonts w:ascii="Times New Roman" w:hAnsi="Times New Roman"/>
        </w:rPr>
        <w:t xml:space="preserve"> </w:t>
      </w:r>
      <w:r w:rsidRPr="00CC6E4D">
        <w:rPr>
          <w:rFonts w:ascii="Times New Roman" w:hAnsi="Times New Roman"/>
        </w:rPr>
        <w:t>Decreto</w:t>
      </w:r>
      <w:r w:rsidR="00F55E9A" w:rsidRPr="00CC6E4D">
        <w:rPr>
          <w:rFonts w:ascii="Times New Roman" w:hAnsi="Times New Roman"/>
        </w:rPr>
        <w:t xml:space="preserve"> Municipal</w:t>
      </w:r>
      <w:r w:rsidRPr="00CC6E4D">
        <w:rPr>
          <w:rFonts w:ascii="Times New Roman" w:hAnsi="Times New Roman"/>
        </w:rPr>
        <w:t xml:space="preserve"> nº 996/2020</w:t>
      </w:r>
      <w:r w:rsidR="0022376F" w:rsidRPr="00CC6E4D">
        <w:rPr>
          <w:rFonts w:ascii="Times New Roman" w:hAnsi="Times New Roman"/>
        </w:rPr>
        <w:t>, a</w:t>
      </w:r>
      <w:r w:rsidR="00F55E9A" w:rsidRPr="00CC6E4D">
        <w:rPr>
          <w:rFonts w:ascii="Times New Roman" w:hAnsi="Times New Roman"/>
        </w:rPr>
        <w:t>lém de d</w:t>
      </w:r>
      <w:r w:rsidRPr="00CC6E4D">
        <w:rPr>
          <w:rFonts w:ascii="Times New Roman" w:hAnsi="Times New Roman"/>
        </w:rPr>
        <w:t>ocumentos da Secretaria Municipal de Cultura e Relações I</w:t>
      </w:r>
      <w:r w:rsidR="00F20CC5" w:rsidRPr="00CC6E4D">
        <w:rPr>
          <w:rFonts w:ascii="Times New Roman" w:hAnsi="Times New Roman"/>
        </w:rPr>
        <w:t>nternacionais</w:t>
      </w:r>
      <w:r w:rsidRPr="00CC6E4D">
        <w:rPr>
          <w:rFonts w:ascii="Times New Roman" w:hAnsi="Times New Roman"/>
        </w:rPr>
        <w:t xml:space="preserve">, bem como </w:t>
      </w:r>
      <w:r w:rsidR="00F55E9A" w:rsidRPr="00CC6E4D">
        <w:rPr>
          <w:rFonts w:ascii="Times New Roman" w:hAnsi="Times New Roman"/>
        </w:rPr>
        <w:t>pesquisas de notícias do</w:t>
      </w:r>
      <w:r w:rsidR="00446466" w:rsidRPr="00CC6E4D">
        <w:rPr>
          <w:rFonts w:ascii="Times New Roman" w:hAnsi="Times New Roman"/>
        </w:rPr>
        <w:t>s</w:t>
      </w:r>
      <w:r w:rsidR="00F55E9A" w:rsidRPr="00CC6E4D">
        <w:rPr>
          <w:rFonts w:ascii="Times New Roman" w:hAnsi="Times New Roman"/>
        </w:rPr>
        <w:t xml:space="preserve"> site</w:t>
      </w:r>
      <w:r w:rsidR="00446466" w:rsidRPr="00CC6E4D">
        <w:rPr>
          <w:rFonts w:ascii="Times New Roman" w:hAnsi="Times New Roman"/>
        </w:rPr>
        <w:t>s</w:t>
      </w:r>
      <w:r w:rsidR="00F55E9A" w:rsidRPr="00CC6E4D">
        <w:rPr>
          <w:rFonts w:ascii="Times New Roman" w:hAnsi="Times New Roman"/>
        </w:rPr>
        <w:t xml:space="preserve"> da Prefeitura Municipal</w:t>
      </w:r>
      <w:r w:rsidR="00446466" w:rsidRPr="00CC6E4D">
        <w:rPr>
          <w:rFonts w:ascii="Times New Roman" w:hAnsi="Times New Roman"/>
        </w:rPr>
        <w:t>,</w:t>
      </w:r>
      <w:r w:rsidR="00F55E9A" w:rsidRPr="00CC6E4D">
        <w:rPr>
          <w:rFonts w:ascii="Times New Roman" w:hAnsi="Times New Roman"/>
        </w:rPr>
        <w:t xml:space="preserve"> </w:t>
      </w:r>
      <w:r w:rsidRPr="00CC6E4D">
        <w:rPr>
          <w:rFonts w:ascii="Times New Roman" w:hAnsi="Times New Roman"/>
        </w:rPr>
        <w:t>da Câmara Municipal de Vere</w:t>
      </w:r>
      <w:r w:rsidR="00F55E9A" w:rsidRPr="00CC6E4D">
        <w:rPr>
          <w:rFonts w:ascii="Times New Roman" w:hAnsi="Times New Roman"/>
        </w:rPr>
        <w:t>adores</w:t>
      </w:r>
      <w:r w:rsidR="00AE28A8" w:rsidRPr="00CC6E4D">
        <w:rPr>
          <w:rFonts w:ascii="Times New Roman" w:hAnsi="Times New Roman"/>
        </w:rPr>
        <w:t xml:space="preserve"> e</w:t>
      </w:r>
      <w:r w:rsidR="00F20CC5" w:rsidRPr="00CC6E4D">
        <w:rPr>
          <w:rFonts w:ascii="Times New Roman" w:hAnsi="Times New Roman"/>
        </w:rPr>
        <w:t xml:space="preserve"> </w:t>
      </w:r>
      <w:r w:rsidR="0049047F" w:rsidRPr="00CC6E4D">
        <w:rPr>
          <w:rFonts w:ascii="Times New Roman" w:hAnsi="Times New Roman"/>
        </w:rPr>
        <w:t xml:space="preserve">vídeo da audiência pública realizada anteriormente a regulamentação do Decreto. </w:t>
      </w:r>
      <w:r w:rsidR="00446466" w:rsidRPr="00CC6E4D">
        <w:rPr>
          <w:rFonts w:ascii="Times New Roman" w:hAnsi="Times New Roman"/>
        </w:rPr>
        <w:t>Com presenças d</w:t>
      </w:r>
      <w:r w:rsidR="00F20CC5" w:rsidRPr="00CC6E4D">
        <w:rPr>
          <w:rFonts w:ascii="Times New Roman" w:hAnsi="Times New Roman"/>
        </w:rPr>
        <w:t>as proponentes da</w:t>
      </w:r>
      <w:r w:rsidR="00446466" w:rsidRPr="00CC6E4D">
        <w:rPr>
          <w:rFonts w:ascii="Times New Roman" w:hAnsi="Times New Roman"/>
        </w:rPr>
        <w:t xml:space="preserve"> Lei Federal</w:t>
      </w:r>
      <w:r w:rsidR="00F20CC5" w:rsidRPr="00CC6E4D">
        <w:rPr>
          <w:rFonts w:ascii="Times New Roman" w:hAnsi="Times New Roman"/>
        </w:rPr>
        <w:t>, autoridades locais e to</w:t>
      </w:r>
      <w:r w:rsidR="00F759BC" w:rsidRPr="00CC6E4D">
        <w:rPr>
          <w:rFonts w:ascii="Times New Roman" w:hAnsi="Times New Roman"/>
        </w:rPr>
        <w:t>d</w:t>
      </w:r>
      <w:r w:rsidR="00F20CC5" w:rsidRPr="00CC6E4D">
        <w:rPr>
          <w:rFonts w:ascii="Times New Roman" w:hAnsi="Times New Roman"/>
        </w:rPr>
        <w:t xml:space="preserve">a comunidade cultural. </w:t>
      </w:r>
      <w:r w:rsidRPr="00CC6E4D">
        <w:rPr>
          <w:rFonts w:ascii="Times New Roman" w:hAnsi="Times New Roman"/>
        </w:rPr>
        <w:t xml:space="preserve">Para estimar os resultados utilizou-se </w:t>
      </w:r>
      <w:r w:rsidR="004D4133" w:rsidRPr="00CC6E4D">
        <w:rPr>
          <w:rFonts w:ascii="Times New Roman" w:hAnsi="Times New Roman"/>
        </w:rPr>
        <w:t>d</w:t>
      </w:r>
      <w:r w:rsidRPr="00CC6E4D">
        <w:rPr>
          <w:rFonts w:ascii="Times New Roman" w:hAnsi="Times New Roman"/>
        </w:rPr>
        <w:t>os dados</w:t>
      </w:r>
      <w:r w:rsidR="00F73D6B" w:rsidRPr="00CC6E4D">
        <w:rPr>
          <w:rFonts w:ascii="Times New Roman" w:hAnsi="Times New Roman"/>
        </w:rPr>
        <w:t xml:space="preserve"> da base de cadastro geral </w:t>
      </w:r>
      <w:r w:rsidR="004D4133" w:rsidRPr="00CC6E4D">
        <w:rPr>
          <w:rFonts w:ascii="Times New Roman" w:hAnsi="Times New Roman"/>
        </w:rPr>
        <w:t xml:space="preserve">da Secretaria Municipal de Cultura e Relações Internacionais, </w:t>
      </w:r>
      <w:r w:rsidR="00446466" w:rsidRPr="00CC6E4D">
        <w:rPr>
          <w:rFonts w:ascii="Times New Roman" w:hAnsi="Times New Roman"/>
        </w:rPr>
        <w:t xml:space="preserve">dos proponentes que realizaram </w:t>
      </w:r>
      <w:r w:rsidR="00F73D6B" w:rsidRPr="00CC6E4D">
        <w:rPr>
          <w:rFonts w:ascii="Times New Roman" w:hAnsi="Times New Roman"/>
        </w:rPr>
        <w:t xml:space="preserve">inscrições </w:t>
      </w:r>
      <w:r w:rsidR="00446466" w:rsidRPr="00CC6E4D">
        <w:rPr>
          <w:rFonts w:ascii="Times New Roman" w:hAnsi="Times New Roman"/>
        </w:rPr>
        <w:t>para participar dos incentivos da Lei. Os dados foram compilados através de indicadores</w:t>
      </w:r>
      <w:r w:rsidR="00F73D6B" w:rsidRPr="00CC6E4D">
        <w:rPr>
          <w:rFonts w:ascii="Times New Roman" w:hAnsi="Times New Roman"/>
        </w:rPr>
        <w:t xml:space="preserve"> </w:t>
      </w:r>
      <w:r w:rsidR="00CF2B21" w:rsidRPr="00CC6E4D">
        <w:rPr>
          <w:rFonts w:ascii="Times New Roman" w:hAnsi="Times New Roman"/>
        </w:rPr>
        <w:t>d</w:t>
      </w:r>
      <w:r w:rsidR="00446466" w:rsidRPr="00CC6E4D">
        <w:rPr>
          <w:rFonts w:ascii="Times New Roman" w:hAnsi="Times New Roman"/>
        </w:rPr>
        <w:t>e todo</w:t>
      </w:r>
      <w:r w:rsidR="00C26594" w:rsidRPr="00CC6E4D">
        <w:rPr>
          <w:rFonts w:ascii="Times New Roman" w:hAnsi="Times New Roman"/>
        </w:rPr>
        <w:t>s</w:t>
      </w:r>
      <w:r w:rsidR="00CF2B21" w:rsidRPr="00CC6E4D">
        <w:rPr>
          <w:rFonts w:ascii="Times New Roman" w:hAnsi="Times New Roman"/>
        </w:rPr>
        <w:t xml:space="preserve"> projetos aprovados, nos incisos II e III.</w:t>
      </w:r>
      <w:r w:rsidR="00C931D5" w:rsidRPr="00CC6E4D">
        <w:rPr>
          <w:rFonts w:ascii="Times New Roman" w:hAnsi="Times New Roman"/>
        </w:rPr>
        <w:t xml:space="preserve"> </w:t>
      </w:r>
      <w:r w:rsidR="00446466" w:rsidRPr="00CC6E4D">
        <w:rPr>
          <w:rFonts w:ascii="Times New Roman" w:hAnsi="Times New Roman"/>
        </w:rPr>
        <w:t xml:space="preserve">Também foram utilizados informações e relatos </w:t>
      </w:r>
      <w:r w:rsidR="00C858F7" w:rsidRPr="00CC6E4D">
        <w:rPr>
          <w:rFonts w:ascii="Times New Roman" w:hAnsi="Times New Roman"/>
        </w:rPr>
        <w:t xml:space="preserve">do Secretário de Cultura e Relações Internacionais de São Leopoldo, Pedro Vasconcellos, </w:t>
      </w:r>
      <w:r w:rsidR="004B60F3" w:rsidRPr="00CC6E4D">
        <w:rPr>
          <w:rFonts w:ascii="Times New Roman" w:hAnsi="Times New Roman"/>
        </w:rPr>
        <w:t>um dos integrantes d</w:t>
      </w:r>
      <w:r w:rsidR="00526502" w:rsidRPr="00CC6E4D">
        <w:rPr>
          <w:rFonts w:ascii="Times New Roman" w:hAnsi="Times New Roman"/>
        </w:rPr>
        <w:t>a comissão nacional da</w:t>
      </w:r>
      <w:r w:rsidR="00D85116" w:rsidRPr="00CC6E4D">
        <w:rPr>
          <w:rFonts w:ascii="Times New Roman" w:hAnsi="Times New Roman"/>
        </w:rPr>
        <w:t xml:space="preserve"> implementação da</w:t>
      </w:r>
      <w:r w:rsidR="00C858F7" w:rsidRPr="00CC6E4D">
        <w:rPr>
          <w:rFonts w:ascii="Times New Roman" w:hAnsi="Times New Roman"/>
        </w:rPr>
        <w:t xml:space="preserve"> Lei Aldir Blanc</w:t>
      </w:r>
      <w:r w:rsidR="005208CA" w:rsidRPr="00CC6E4D">
        <w:rPr>
          <w:rFonts w:ascii="Times New Roman" w:hAnsi="Times New Roman"/>
        </w:rPr>
        <w:t>.</w:t>
      </w:r>
      <w:r w:rsidR="00C858F7" w:rsidRPr="00CC6E4D">
        <w:rPr>
          <w:rFonts w:ascii="Times New Roman" w:hAnsi="Times New Roman"/>
        </w:rPr>
        <w:t xml:space="preserve"> </w:t>
      </w:r>
    </w:p>
    <w:p w:rsidR="00D327FA" w:rsidRPr="00CC6E4D" w:rsidRDefault="00D327FA" w:rsidP="000D175F">
      <w:pPr>
        <w:spacing w:line="360" w:lineRule="auto"/>
        <w:ind w:firstLine="720"/>
        <w:rPr>
          <w:rFonts w:ascii="Times New Roman" w:hAnsi="Times New Roman"/>
        </w:rPr>
      </w:pPr>
    </w:p>
    <w:p w:rsidR="005A4391" w:rsidRPr="00CC6E4D" w:rsidRDefault="00CC6E4D" w:rsidP="004235D7">
      <w:pPr>
        <w:spacing w:before="240" w:after="240"/>
        <w:rPr>
          <w:rFonts w:ascii="Times New Roman" w:hAnsi="Times New Roman"/>
          <w:b/>
          <w:bCs/>
        </w:rPr>
      </w:pPr>
      <w:r>
        <w:rPr>
          <w:rFonts w:ascii="Times New Roman" w:hAnsi="Times New Roman"/>
          <w:b/>
          <w:bCs/>
        </w:rPr>
        <w:t>Indicadores dos Projetos Selecionados e</w:t>
      </w:r>
      <w:r w:rsidRPr="00CC6E4D">
        <w:rPr>
          <w:rFonts w:ascii="Times New Roman" w:hAnsi="Times New Roman"/>
          <w:b/>
          <w:bCs/>
        </w:rPr>
        <w:t>m São Leopoldo</w:t>
      </w:r>
    </w:p>
    <w:p w:rsidR="003B7E07" w:rsidRPr="00CC6E4D" w:rsidRDefault="00505119" w:rsidP="00411500">
      <w:pPr>
        <w:spacing w:line="360" w:lineRule="auto"/>
        <w:ind w:firstLine="720"/>
        <w:rPr>
          <w:rFonts w:ascii="Times New Roman" w:hAnsi="Times New Roman"/>
        </w:rPr>
      </w:pPr>
      <w:r w:rsidRPr="00CC6E4D">
        <w:rPr>
          <w:rFonts w:ascii="Times New Roman" w:hAnsi="Times New Roman"/>
        </w:rPr>
        <w:t>Os indicadores apresentados a seguir foram compilados a partir de um questionário</w:t>
      </w:r>
      <w:r w:rsidR="008D645E" w:rsidRPr="00CC6E4D">
        <w:rPr>
          <w:rFonts w:ascii="Times New Roman" w:hAnsi="Times New Roman"/>
        </w:rPr>
        <w:t>, de 40 perguntas,</w:t>
      </w:r>
      <w:r w:rsidRPr="00CC6E4D">
        <w:rPr>
          <w:rFonts w:ascii="Times New Roman" w:hAnsi="Times New Roman"/>
        </w:rPr>
        <w:t xml:space="preserve"> realizado pela Secretaria Municipal de Cultura e Relações Internacionais de São Leopoldo, a todos artistas e representantes de instituiç</w:t>
      </w:r>
      <w:r w:rsidR="000C1219" w:rsidRPr="00CC6E4D">
        <w:rPr>
          <w:rFonts w:ascii="Times New Roman" w:hAnsi="Times New Roman"/>
        </w:rPr>
        <w:t xml:space="preserve">ões que encaminharam suas propostas de projetos </w:t>
      </w:r>
      <w:r w:rsidR="009F6AC3" w:rsidRPr="00CC6E4D">
        <w:rPr>
          <w:rFonts w:ascii="Times New Roman" w:hAnsi="Times New Roman"/>
        </w:rPr>
        <w:t>à</w:t>
      </w:r>
      <w:r w:rsidR="000C1219" w:rsidRPr="00CC6E4D">
        <w:rPr>
          <w:rFonts w:ascii="Times New Roman" w:hAnsi="Times New Roman"/>
        </w:rPr>
        <w:t xml:space="preserve"> </w:t>
      </w:r>
      <w:r w:rsidRPr="00CC6E4D">
        <w:rPr>
          <w:rFonts w:ascii="Times New Roman" w:hAnsi="Times New Roman"/>
        </w:rPr>
        <w:t>Lei Aldir Blanc, Decreto</w:t>
      </w:r>
      <w:r w:rsidR="000C1219" w:rsidRPr="00CC6E4D">
        <w:rPr>
          <w:rFonts w:ascii="Times New Roman" w:hAnsi="Times New Roman"/>
        </w:rPr>
        <w:t xml:space="preserve"> </w:t>
      </w:r>
      <w:r w:rsidRPr="00CC6E4D">
        <w:rPr>
          <w:rFonts w:ascii="Times New Roman" w:hAnsi="Times New Roman"/>
        </w:rPr>
        <w:t>nº</w:t>
      </w:r>
      <w:r w:rsidR="000C1219" w:rsidRPr="00CC6E4D">
        <w:rPr>
          <w:rFonts w:ascii="Times New Roman" w:hAnsi="Times New Roman"/>
        </w:rPr>
        <w:t xml:space="preserve"> 996/2020.</w:t>
      </w:r>
      <w:r w:rsidR="00411500" w:rsidRPr="00CC6E4D">
        <w:rPr>
          <w:rFonts w:ascii="Times New Roman" w:hAnsi="Times New Roman"/>
        </w:rPr>
        <w:t xml:space="preserve"> </w:t>
      </w:r>
      <w:r w:rsidR="00647744" w:rsidRPr="00CC6E4D">
        <w:rPr>
          <w:rFonts w:ascii="Times New Roman" w:hAnsi="Times New Roman"/>
        </w:rPr>
        <w:t>Segundo Costa Net</w:t>
      </w:r>
      <w:r w:rsidR="009C32AE" w:rsidRPr="00CC6E4D">
        <w:rPr>
          <w:rFonts w:ascii="Times New Roman" w:hAnsi="Times New Roman"/>
        </w:rPr>
        <w:t>o</w:t>
      </w:r>
      <w:r w:rsidR="00647744" w:rsidRPr="00CC6E4D">
        <w:rPr>
          <w:rFonts w:ascii="Times New Roman" w:hAnsi="Times New Roman"/>
        </w:rPr>
        <w:t xml:space="preserve"> (1994, p.40), “</w:t>
      </w:r>
      <w:r w:rsidR="00411500" w:rsidRPr="00CC6E4D">
        <w:rPr>
          <w:rFonts w:ascii="Times New Roman" w:hAnsi="Times New Roman"/>
        </w:rPr>
        <w:t xml:space="preserve">[...] </w:t>
      </w:r>
      <w:r w:rsidR="00647744" w:rsidRPr="00CC6E4D">
        <w:rPr>
          <w:rFonts w:ascii="Times New Roman" w:hAnsi="Times New Roman"/>
        </w:rPr>
        <w:t>a utilização</w:t>
      </w:r>
      <w:r w:rsidR="009C32AE" w:rsidRPr="00CC6E4D">
        <w:rPr>
          <w:rFonts w:ascii="Times New Roman" w:hAnsi="Times New Roman"/>
        </w:rPr>
        <w:t xml:space="preserve"> </w:t>
      </w:r>
      <w:r w:rsidR="00647744" w:rsidRPr="00CC6E4D">
        <w:rPr>
          <w:rFonts w:ascii="Times New Roman" w:hAnsi="Times New Roman"/>
        </w:rPr>
        <w:t>de uma amostragem probabi</w:t>
      </w:r>
      <w:r w:rsidR="00DE0164" w:rsidRPr="00CC6E4D">
        <w:rPr>
          <w:rFonts w:ascii="Times New Roman" w:hAnsi="Times New Roman"/>
        </w:rPr>
        <w:t>lística é a melhor recomendação</w:t>
      </w:r>
      <w:r w:rsidR="009C32AE" w:rsidRPr="00CC6E4D">
        <w:rPr>
          <w:rFonts w:ascii="Times New Roman" w:hAnsi="Times New Roman"/>
        </w:rPr>
        <w:t xml:space="preserve"> que se deve fazer no sentido de se garantir a representatividade da amostra, pois o acaso será o único responsável por eventuais discrepâncias entre população e amostra [...]</w:t>
      </w:r>
      <w:r w:rsidR="00411500" w:rsidRPr="00CC6E4D">
        <w:rPr>
          <w:rFonts w:ascii="Times New Roman" w:hAnsi="Times New Roman"/>
        </w:rPr>
        <w:t>”.</w:t>
      </w:r>
    </w:p>
    <w:p w:rsidR="00597E57" w:rsidRPr="00CC6E4D" w:rsidRDefault="00E8457C" w:rsidP="00597E57">
      <w:pPr>
        <w:spacing w:line="360" w:lineRule="auto"/>
        <w:ind w:firstLine="720"/>
        <w:rPr>
          <w:rFonts w:ascii="Times New Roman" w:hAnsi="Times New Roman"/>
        </w:rPr>
      </w:pPr>
      <w:r w:rsidRPr="00CC6E4D">
        <w:rPr>
          <w:rFonts w:ascii="Times New Roman" w:hAnsi="Times New Roman"/>
        </w:rPr>
        <w:t>A figura 1 apresenta a distribuição dos proponentes dos projetos aprovados na Lei Aldir Blanc no município de São Leopoldo por cor/raça. O objetivo é observar como os projetos distribuem-se de acordo com este recorte.</w:t>
      </w:r>
    </w:p>
    <w:p w:rsidR="00180306" w:rsidRPr="00D327FA" w:rsidRDefault="006C3AFE" w:rsidP="004235D7">
      <w:pPr>
        <w:pStyle w:val="Legenda"/>
        <w:spacing w:before="240"/>
        <w:rPr>
          <w:rFonts w:ascii="Times New Roman" w:hAnsi="Times New Roman"/>
          <w:sz w:val="24"/>
          <w:szCs w:val="24"/>
        </w:rPr>
      </w:pPr>
      <w:r w:rsidRPr="00D327FA">
        <w:rPr>
          <w:rFonts w:ascii="Times New Roman" w:hAnsi="Times New Roman"/>
          <w:sz w:val="24"/>
          <w:szCs w:val="24"/>
        </w:rPr>
        <w:t xml:space="preserve">Figura </w:t>
      </w:r>
      <w:r w:rsidR="00C142F5" w:rsidRPr="00D327FA">
        <w:rPr>
          <w:rFonts w:ascii="Times New Roman" w:hAnsi="Times New Roman"/>
          <w:sz w:val="24"/>
          <w:szCs w:val="24"/>
        </w:rPr>
        <w:fldChar w:fldCharType="begin"/>
      </w:r>
      <w:r w:rsidRPr="00D327FA">
        <w:rPr>
          <w:rFonts w:ascii="Times New Roman" w:hAnsi="Times New Roman"/>
          <w:sz w:val="24"/>
          <w:szCs w:val="24"/>
        </w:rPr>
        <w:instrText xml:space="preserve"> SEQ Figura \* ARABIC </w:instrText>
      </w:r>
      <w:r w:rsidR="00C142F5" w:rsidRPr="00D327FA">
        <w:rPr>
          <w:rFonts w:ascii="Times New Roman" w:hAnsi="Times New Roman"/>
          <w:sz w:val="24"/>
          <w:szCs w:val="24"/>
        </w:rPr>
        <w:fldChar w:fldCharType="separate"/>
      </w:r>
      <w:r w:rsidR="006B1AF2" w:rsidRPr="00D327FA">
        <w:rPr>
          <w:rFonts w:ascii="Times New Roman" w:hAnsi="Times New Roman"/>
          <w:noProof/>
          <w:sz w:val="24"/>
          <w:szCs w:val="24"/>
        </w:rPr>
        <w:t>1</w:t>
      </w:r>
      <w:r w:rsidR="00C142F5" w:rsidRPr="00D327FA">
        <w:rPr>
          <w:rFonts w:ascii="Times New Roman" w:hAnsi="Times New Roman"/>
          <w:sz w:val="24"/>
          <w:szCs w:val="24"/>
        </w:rPr>
        <w:fldChar w:fldCharType="end"/>
      </w:r>
      <w:r w:rsidRPr="00D327FA">
        <w:rPr>
          <w:rFonts w:ascii="Times New Roman" w:hAnsi="Times New Roman"/>
          <w:sz w:val="24"/>
          <w:szCs w:val="24"/>
        </w:rPr>
        <w:t xml:space="preserve"> </w:t>
      </w:r>
      <w:r w:rsidR="00180306" w:rsidRPr="00D327FA">
        <w:rPr>
          <w:rFonts w:ascii="Times New Roman" w:hAnsi="Times New Roman"/>
          <w:sz w:val="24"/>
          <w:szCs w:val="24"/>
        </w:rPr>
        <w:t>– Distribuição dos proponentes dos projetos aprovados na Lei Aldir Blanc no município de São Leopoldo por cor/raça</w:t>
      </w:r>
    </w:p>
    <w:p w:rsidR="00411500" w:rsidRPr="00CC6E4D" w:rsidRDefault="004235D7" w:rsidP="004235D7">
      <w:pPr>
        <w:jc w:val="center"/>
        <w:rPr>
          <w:rFonts w:ascii="Times New Roman" w:hAnsi="Times New Roman"/>
          <w:sz w:val="20"/>
        </w:rPr>
      </w:pPr>
      <w:r w:rsidRPr="00CC6E4D">
        <w:rPr>
          <w:rFonts w:ascii="Times New Roman" w:hAnsi="Times New Roman"/>
          <w:noProof/>
          <w:snapToGrid/>
        </w:rPr>
        <w:drawing>
          <wp:inline distT="0" distB="0" distL="0" distR="0">
            <wp:extent cx="3343275" cy="1799590"/>
            <wp:effectExtent l="0" t="0" r="9525" b="0"/>
            <wp:docPr id="970" name="Imagem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1799590"/>
                    </a:xfrm>
                    <a:prstGeom prst="rect">
                      <a:avLst/>
                    </a:prstGeom>
                    <a:noFill/>
                    <a:ln w="9525">
                      <a:noFill/>
                      <a:miter lim="800000"/>
                      <a:headEnd/>
                      <a:tailEnd/>
                    </a:ln>
                  </pic:spPr>
                </pic:pic>
              </a:graphicData>
            </a:graphic>
          </wp:inline>
        </w:drawing>
      </w:r>
    </w:p>
    <w:p w:rsidR="00180306" w:rsidRPr="00CC6E4D" w:rsidRDefault="00180306" w:rsidP="004235D7">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E8457C" w:rsidRPr="00CC6E4D" w:rsidRDefault="00E8457C" w:rsidP="00411500">
      <w:pPr>
        <w:spacing w:line="360" w:lineRule="auto"/>
        <w:ind w:firstLine="720"/>
        <w:rPr>
          <w:rFonts w:ascii="Times New Roman" w:hAnsi="Times New Roman"/>
        </w:rPr>
      </w:pPr>
      <w:r w:rsidRPr="00CC6E4D">
        <w:rPr>
          <w:rFonts w:ascii="Times New Roman" w:hAnsi="Times New Roman"/>
        </w:rPr>
        <w:t>Pode-se observar que os autodeclarados com raça/cor branca representam 49,9% do total dos proponentes dos projetos, os</w:t>
      </w:r>
      <w:r w:rsidR="003E3C6C" w:rsidRPr="00CC6E4D">
        <w:rPr>
          <w:rFonts w:ascii="Times New Roman" w:hAnsi="Times New Roman"/>
        </w:rPr>
        <w:t xml:space="preserve"> pretos 29,4%, a parda 12,9% e 7% por indígenas. As</w:t>
      </w:r>
      <w:r w:rsidRPr="00CC6E4D">
        <w:rPr>
          <w:rFonts w:ascii="Times New Roman" w:hAnsi="Times New Roman"/>
        </w:rPr>
        <w:t xml:space="preserve"> instituições e os que não souberam se identificar representam uma parte muito pequena. A próxima figura amplia a descrição apresentando o %</w:t>
      </w:r>
      <w:r w:rsidR="00934E9D" w:rsidRPr="00CC6E4D">
        <w:rPr>
          <w:rFonts w:ascii="Times New Roman" w:hAnsi="Times New Roman"/>
        </w:rPr>
        <w:t xml:space="preserve"> por identidade de</w:t>
      </w:r>
      <w:r w:rsidRPr="00CC6E4D">
        <w:rPr>
          <w:rFonts w:ascii="Times New Roman" w:hAnsi="Times New Roman"/>
        </w:rPr>
        <w:t xml:space="preserve"> gênero.</w:t>
      </w:r>
    </w:p>
    <w:p w:rsidR="00D327FA" w:rsidRDefault="00D327FA" w:rsidP="004235D7">
      <w:pPr>
        <w:pStyle w:val="Legenda"/>
        <w:spacing w:before="240"/>
        <w:rPr>
          <w:rFonts w:ascii="Times New Roman" w:hAnsi="Times New Roman"/>
        </w:rPr>
      </w:pPr>
    </w:p>
    <w:p w:rsidR="006B1AF2" w:rsidRPr="00D327FA" w:rsidRDefault="006C3AFE" w:rsidP="004235D7">
      <w:pPr>
        <w:pStyle w:val="Legenda"/>
        <w:spacing w:before="240"/>
        <w:rPr>
          <w:rFonts w:ascii="Times New Roman" w:hAnsi="Times New Roman"/>
          <w:sz w:val="24"/>
          <w:szCs w:val="24"/>
        </w:rPr>
      </w:pPr>
      <w:r w:rsidRPr="00D327FA">
        <w:rPr>
          <w:rFonts w:ascii="Times New Roman" w:hAnsi="Times New Roman"/>
          <w:sz w:val="24"/>
          <w:szCs w:val="24"/>
        </w:rPr>
        <w:t xml:space="preserve">Figura </w:t>
      </w:r>
      <w:r w:rsidR="00C142F5" w:rsidRPr="00D327FA">
        <w:rPr>
          <w:rFonts w:ascii="Times New Roman" w:hAnsi="Times New Roman"/>
          <w:sz w:val="24"/>
          <w:szCs w:val="24"/>
        </w:rPr>
        <w:fldChar w:fldCharType="begin"/>
      </w:r>
      <w:r w:rsidRPr="00D327FA">
        <w:rPr>
          <w:rFonts w:ascii="Times New Roman" w:hAnsi="Times New Roman"/>
          <w:sz w:val="24"/>
          <w:szCs w:val="24"/>
        </w:rPr>
        <w:instrText xml:space="preserve"> SEQ Figura \* ARABIC </w:instrText>
      </w:r>
      <w:r w:rsidR="00C142F5" w:rsidRPr="00D327FA">
        <w:rPr>
          <w:rFonts w:ascii="Times New Roman" w:hAnsi="Times New Roman"/>
          <w:sz w:val="24"/>
          <w:szCs w:val="24"/>
        </w:rPr>
        <w:fldChar w:fldCharType="separate"/>
      </w:r>
      <w:r w:rsidR="006B1AF2" w:rsidRPr="00D327FA">
        <w:rPr>
          <w:rFonts w:ascii="Times New Roman" w:hAnsi="Times New Roman"/>
          <w:sz w:val="24"/>
          <w:szCs w:val="24"/>
        </w:rPr>
        <w:t>2</w:t>
      </w:r>
      <w:r w:rsidR="00C142F5" w:rsidRPr="00D327FA">
        <w:rPr>
          <w:rFonts w:ascii="Times New Roman" w:hAnsi="Times New Roman"/>
          <w:sz w:val="24"/>
          <w:szCs w:val="24"/>
        </w:rPr>
        <w:fldChar w:fldCharType="end"/>
      </w:r>
      <w:r w:rsidRPr="00D327FA">
        <w:rPr>
          <w:rFonts w:ascii="Times New Roman" w:hAnsi="Times New Roman"/>
          <w:sz w:val="24"/>
          <w:szCs w:val="24"/>
        </w:rPr>
        <w:t xml:space="preserve"> </w:t>
      </w:r>
      <w:r w:rsidR="006B1AF2" w:rsidRPr="00D327FA">
        <w:rPr>
          <w:rFonts w:ascii="Times New Roman" w:hAnsi="Times New Roman"/>
          <w:sz w:val="24"/>
          <w:szCs w:val="24"/>
        </w:rPr>
        <w:t>- Distribuição dos proponentes dos projetos aprovados na Lei Aldir Blanc no município de São Leopoldo por identidade de gênero</w:t>
      </w:r>
    </w:p>
    <w:p w:rsidR="006B1AF2" w:rsidRPr="00CC6E4D" w:rsidRDefault="00A87936" w:rsidP="00D7134F">
      <w:pPr>
        <w:jc w:val="center"/>
        <w:rPr>
          <w:rFonts w:ascii="Times New Roman" w:hAnsi="Times New Roman"/>
        </w:rPr>
      </w:pPr>
      <w:r w:rsidRPr="00CC6E4D">
        <w:rPr>
          <w:rFonts w:ascii="Times New Roman" w:hAnsi="Times New Roman"/>
          <w:noProof/>
          <w:snapToGrid/>
        </w:rPr>
        <w:drawing>
          <wp:inline distT="0" distB="0" distL="0" distR="0">
            <wp:extent cx="3438525" cy="1685925"/>
            <wp:effectExtent l="19050" t="0" r="0" b="0"/>
            <wp:docPr id="972" name="Imagem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1" cstate="print"/>
                    <a:srcRect/>
                    <a:stretch>
                      <a:fillRect/>
                    </a:stretch>
                  </pic:blipFill>
                  <pic:spPr bwMode="auto">
                    <a:xfrm>
                      <a:off x="0" y="0"/>
                      <a:ext cx="3438316" cy="1685823"/>
                    </a:xfrm>
                    <a:prstGeom prst="rect">
                      <a:avLst/>
                    </a:prstGeom>
                    <a:noFill/>
                  </pic:spPr>
                </pic:pic>
              </a:graphicData>
            </a:graphic>
          </wp:inline>
        </w:drawing>
      </w:r>
    </w:p>
    <w:p w:rsidR="00180306" w:rsidRPr="00CC6E4D" w:rsidRDefault="00180306" w:rsidP="004235D7">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E8457C" w:rsidRPr="00CC6E4D" w:rsidRDefault="00E8457C" w:rsidP="00411500">
      <w:pPr>
        <w:spacing w:line="360" w:lineRule="auto"/>
        <w:ind w:firstLine="720"/>
        <w:rPr>
          <w:rFonts w:ascii="Times New Roman" w:hAnsi="Times New Roman"/>
          <w:szCs w:val="24"/>
        </w:rPr>
      </w:pPr>
      <w:r w:rsidRPr="00CC6E4D">
        <w:rPr>
          <w:rFonts w:ascii="Times New Roman" w:hAnsi="Times New Roman"/>
          <w:szCs w:val="24"/>
        </w:rPr>
        <w:t xml:space="preserve">A figura 2 apresenta a distribuição dos proponentes dos projetos aprovados pelo recorte </w:t>
      </w:r>
      <w:r w:rsidR="00E66B50" w:rsidRPr="00CC6E4D">
        <w:rPr>
          <w:rFonts w:ascii="Times New Roman" w:hAnsi="Times New Roman"/>
          <w:szCs w:val="24"/>
        </w:rPr>
        <w:t xml:space="preserve">identidade de </w:t>
      </w:r>
      <w:r w:rsidRPr="00CC6E4D">
        <w:rPr>
          <w:rFonts w:ascii="Times New Roman" w:hAnsi="Times New Roman"/>
          <w:szCs w:val="24"/>
        </w:rPr>
        <w:t xml:space="preserve">gênero. </w:t>
      </w:r>
      <w:r w:rsidR="00E66B50" w:rsidRPr="00CC6E4D">
        <w:rPr>
          <w:rFonts w:ascii="Times New Roman" w:hAnsi="Times New Roman"/>
          <w:szCs w:val="24"/>
        </w:rPr>
        <w:t xml:space="preserve">Do total dos aprovados </w:t>
      </w:r>
      <w:r w:rsidRPr="00CC6E4D">
        <w:rPr>
          <w:rFonts w:ascii="Times New Roman" w:hAnsi="Times New Roman"/>
          <w:szCs w:val="24"/>
        </w:rPr>
        <w:t xml:space="preserve">61,5% </w:t>
      </w:r>
      <w:r w:rsidR="00E66B50" w:rsidRPr="00CC6E4D">
        <w:rPr>
          <w:rFonts w:ascii="Times New Roman" w:hAnsi="Times New Roman"/>
          <w:szCs w:val="24"/>
        </w:rPr>
        <w:t>são do gênero masculino e</w:t>
      </w:r>
      <w:r w:rsidRPr="00CC6E4D">
        <w:rPr>
          <w:rFonts w:ascii="Times New Roman" w:hAnsi="Times New Roman"/>
          <w:szCs w:val="24"/>
        </w:rPr>
        <w:t xml:space="preserve"> 35,4% feminino </w:t>
      </w:r>
      <w:r w:rsidR="00BE60EB" w:rsidRPr="00CC6E4D">
        <w:rPr>
          <w:rFonts w:ascii="Times New Roman" w:hAnsi="Times New Roman"/>
          <w:szCs w:val="24"/>
        </w:rPr>
        <w:t xml:space="preserve">Seguido de percentuais baixíssimos de não binário e </w:t>
      </w:r>
      <w:proofErr w:type="spellStart"/>
      <w:r w:rsidR="00BE60EB" w:rsidRPr="00CC6E4D">
        <w:rPr>
          <w:rFonts w:ascii="Times New Roman" w:hAnsi="Times New Roman"/>
          <w:szCs w:val="24"/>
        </w:rPr>
        <w:t>transgênero</w:t>
      </w:r>
      <w:proofErr w:type="spellEnd"/>
      <w:r w:rsidR="00BE60EB" w:rsidRPr="00CC6E4D">
        <w:rPr>
          <w:rFonts w:ascii="Times New Roman" w:hAnsi="Times New Roman"/>
          <w:szCs w:val="24"/>
        </w:rPr>
        <w:t xml:space="preserve"> feminino.</w:t>
      </w:r>
    </w:p>
    <w:p w:rsidR="00BE60EB" w:rsidRPr="00CC6E4D" w:rsidRDefault="00597E57" w:rsidP="00411500">
      <w:pPr>
        <w:spacing w:line="360" w:lineRule="auto"/>
        <w:ind w:firstLine="720"/>
        <w:rPr>
          <w:rFonts w:ascii="Times New Roman" w:hAnsi="Times New Roman"/>
          <w:szCs w:val="24"/>
        </w:rPr>
      </w:pPr>
      <w:r w:rsidRPr="00CC6E4D">
        <w:rPr>
          <w:rFonts w:ascii="Times New Roman" w:hAnsi="Times New Roman"/>
          <w:szCs w:val="24"/>
        </w:rPr>
        <w:t>Sobre a distribuição dos proponentes dos projetos aprovados na Lei Aldir Blanc no município de São Leopoldo por tipo de registro (CPF/CNPJ)</w:t>
      </w:r>
      <w:r w:rsidRPr="00CC6E4D">
        <w:rPr>
          <w:rFonts w:ascii="Times New Roman" w:hAnsi="Times New Roman"/>
        </w:rPr>
        <w:t xml:space="preserve">, percebe-se que a </w:t>
      </w:r>
      <w:r w:rsidR="00BE60EB" w:rsidRPr="00CC6E4D">
        <w:rPr>
          <w:rFonts w:ascii="Times New Roman" w:hAnsi="Times New Roman"/>
          <w:szCs w:val="24"/>
        </w:rPr>
        <w:t>grande maioria dos proponentes que encaminharam seus projetos e com aprovação estão registrados com pessoa física, totalizando 86,5%. Apenas 13,5% tem o registro de CNPJ.</w:t>
      </w:r>
      <w:r w:rsidRPr="00CC6E4D">
        <w:rPr>
          <w:rFonts w:ascii="Times New Roman" w:hAnsi="Times New Roman"/>
          <w:szCs w:val="24"/>
        </w:rPr>
        <w:t xml:space="preserve"> </w:t>
      </w:r>
      <w:r w:rsidR="00BE60EB" w:rsidRPr="00CC6E4D">
        <w:rPr>
          <w:rFonts w:ascii="Times New Roman" w:hAnsi="Times New Roman"/>
          <w:szCs w:val="24"/>
        </w:rPr>
        <w:t xml:space="preserve">A </w:t>
      </w:r>
      <w:r w:rsidR="006E47DF" w:rsidRPr="00CC6E4D">
        <w:rPr>
          <w:rFonts w:ascii="Times New Roman" w:hAnsi="Times New Roman"/>
          <w:szCs w:val="24"/>
        </w:rPr>
        <w:t>figura seguinte</w:t>
      </w:r>
      <w:r w:rsidR="00BE60EB" w:rsidRPr="00CC6E4D">
        <w:rPr>
          <w:rFonts w:ascii="Times New Roman" w:hAnsi="Times New Roman"/>
          <w:szCs w:val="24"/>
        </w:rPr>
        <w:t xml:space="preserve"> </w:t>
      </w:r>
      <w:r w:rsidR="006E47DF" w:rsidRPr="00CC6E4D">
        <w:rPr>
          <w:rFonts w:ascii="Times New Roman" w:hAnsi="Times New Roman"/>
          <w:szCs w:val="24"/>
        </w:rPr>
        <w:t>apresenta a distribuição dos proponentes por tipo de vínculo.</w:t>
      </w:r>
    </w:p>
    <w:p w:rsidR="00A30EFA" w:rsidRPr="00D327FA" w:rsidRDefault="006C3AFE" w:rsidP="004235D7">
      <w:pPr>
        <w:pStyle w:val="Legenda"/>
        <w:spacing w:before="240"/>
        <w:rPr>
          <w:rFonts w:ascii="Times New Roman" w:hAnsi="Times New Roman"/>
          <w:sz w:val="24"/>
          <w:szCs w:val="24"/>
        </w:rPr>
      </w:pPr>
      <w:r w:rsidRPr="00D327FA">
        <w:rPr>
          <w:rFonts w:ascii="Times New Roman" w:hAnsi="Times New Roman"/>
          <w:sz w:val="24"/>
          <w:szCs w:val="24"/>
        </w:rPr>
        <w:t xml:space="preserve">Figura </w:t>
      </w:r>
      <w:r w:rsidR="00C142F5" w:rsidRPr="00D327FA">
        <w:rPr>
          <w:rFonts w:ascii="Times New Roman" w:hAnsi="Times New Roman"/>
          <w:sz w:val="24"/>
          <w:szCs w:val="24"/>
        </w:rPr>
        <w:fldChar w:fldCharType="begin"/>
      </w:r>
      <w:r w:rsidRPr="00D327FA">
        <w:rPr>
          <w:rFonts w:ascii="Times New Roman" w:hAnsi="Times New Roman"/>
          <w:sz w:val="24"/>
          <w:szCs w:val="24"/>
        </w:rPr>
        <w:instrText xml:space="preserve"> SEQ Figura \* ARABIC </w:instrText>
      </w:r>
      <w:r w:rsidR="00C142F5" w:rsidRPr="00D327FA">
        <w:rPr>
          <w:rFonts w:ascii="Times New Roman" w:hAnsi="Times New Roman"/>
          <w:sz w:val="24"/>
          <w:szCs w:val="24"/>
        </w:rPr>
        <w:fldChar w:fldCharType="separate"/>
      </w:r>
      <w:r w:rsidR="00597E57" w:rsidRPr="00D327FA">
        <w:rPr>
          <w:rFonts w:ascii="Times New Roman" w:hAnsi="Times New Roman"/>
          <w:noProof/>
          <w:sz w:val="24"/>
          <w:szCs w:val="24"/>
        </w:rPr>
        <w:t>3</w:t>
      </w:r>
      <w:r w:rsidR="00C142F5" w:rsidRPr="00D327FA">
        <w:rPr>
          <w:rFonts w:ascii="Times New Roman" w:hAnsi="Times New Roman"/>
          <w:sz w:val="24"/>
          <w:szCs w:val="24"/>
        </w:rPr>
        <w:fldChar w:fldCharType="end"/>
      </w:r>
      <w:r w:rsidR="006B1AF2" w:rsidRPr="00D327FA">
        <w:rPr>
          <w:rFonts w:ascii="Times New Roman" w:hAnsi="Times New Roman"/>
          <w:sz w:val="24"/>
          <w:szCs w:val="24"/>
        </w:rPr>
        <w:t xml:space="preserve"> - Distribuição dos proponentes dos projetos aprovados na Lei Aldir Blanc no município de São Leopoldo por </w:t>
      </w:r>
      <w:r w:rsidR="00813F78" w:rsidRPr="00D327FA">
        <w:rPr>
          <w:rFonts w:ascii="Times New Roman" w:hAnsi="Times New Roman"/>
          <w:sz w:val="24"/>
          <w:szCs w:val="24"/>
        </w:rPr>
        <w:t xml:space="preserve">tipo de vínculo </w:t>
      </w:r>
    </w:p>
    <w:p w:rsidR="006C3AFE" w:rsidRPr="00CC6E4D" w:rsidRDefault="00A87936" w:rsidP="00D7134F">
      <w:pPr>
        <w:jc w:val="center"/>
        <w:rPr>
          <w:rFonts w:ascii="Times New Roman" w:hAnsi="Times New Roman"/>
        </w:rPr>
      </w:pPr>
      <w:r w:rsidRPr="00CC6E4D">
        <w:rPr>
          <w:rFonts w:ascii="Times New Roman" w:hAnsi="Times New Roman"/>
          <w:noProof/>
          <w:snapToGrid/>
        </w:rPr>
        <w:drawing>
          <wp:inline distT="0" distB="0" distL="0" distR="0">
            <wp:extent cx="4856384" cy="2160000"/>
            <wp:effectExtent l="0" t="0" r="1905" b="0"/>
            <wp:docPr id="963" name="Imagem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2" cstate="print"/>
                    <a:srcRect/>
                    <a:stretch>
                      <a:fillRect/>
                    </a:stretch>
                  </pic:blipFill>
                  <pic:spPr bwMode="auto">
                    <a:xfrm>
                      <a:off x="0" y="0"/>
                      <a:ext cx="4856384" cy="2160000"/>
                    </a:xfrm>
                    <a:prstGeom prst="rect">
                      <a:avLst/>
                    </a:prstGeom>
                    <a:noFill/>
                  </pic:spPr>
                </pic:pic>
              </a:graphicData>
            </a:graphic>
          </wp:inline>
        </w:drawing>
      </w:r>
    </w:p>
    <w:p w:rsidR="00180306" w:rsidRPr="00CC6E4D" w:rsidRDefault="00180306" w:rsidP="004235D7">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C61F25" w:rsidRPr="00CC6E4D" w:rsidRDefault="00D327FA" w:rsidP="00411500">
      <w:pPr>
        <w:spacing w:line="360" w:lineRule="auto"/>
        <w:ind w:firstLine="720"/>
        <w:rPr>
          <w:rFonts w:ascii="Times New Roman" w:hAnsi="Times New Roman"/>
          <w:szCs w:val="24"/>
        </w:rPr>
      </w:pPr>
      <w:r>
        <w:rPr>
          <w:rFonts w:ascii="Times New Roman" w:hAnsi="Times New Roman"/>
          <w:szCs w:val="24"/>
        </w:rPr>
        <w:t>A figura 3</w:t>
      </w:r>
      <w:r w:rsidR="00C61F25" w:rsidRPr="00CC6E4D">
        <w:rPr>
          <w:rFonts w:ascii="Times New Roman" w:hAnsi="Times New Roman"/>
          <w:szCs w:val="24"/>
        </w:rPr>
        <w:t xml:space="preserve"> mostra que a grande maioria dos projetos encaminhados</w:t>
      </w:r>
      <w:r w:rsidR="00E66B50" w:rsidRPr="00CC6E4D">
        <w:rPr>
          <w:rFonts w:ascii="Times New Roman" w:hAnsi="Times New Roman"/>
          <w:szCs w:val="24"/>
        </w:rPr>
        <w:t xml:space="preserve">, 79,4% </w:t>
      </w:r>
      <w:r w:rsidR="002246A2" w:rsidRPr="00CC6E4D">
        <w:rPr>
          <w:rFonts w:ascii="Times New Roman" w:hAnsi="Times New Roman"/>
          <w:szCs w:val="24"/>
        </w:rPr>
        <w:t>são proponentes autônomos</w:t>
      </w:r>
      <w:r w:rsidR="00845EBC" w:rsidRPr="00CC6E4D">
        <w:rPr>
          <w:rFonts w:ascii="Times New Roman" w:hAnsi="Times New Roman"/>
          <w:szCs w:val="24"/>
        </w:rPr>
        <w:t xml:space="preserve">, </w:t>
      </w:r>
      <w:r w:rsidR="00A52BEC" w:rsidRPr="00CC6E4D">
        <w:rPr>
          <w:rFonts w:ascii="Times New Roman" w:hAnsi="Times New Roman"/>
          <w:szCs w:val="24"/>
        </w:rPr>
        <w:t>dado esse de informação do</w:t>
      </w:r>
      <w:r w:rsidR="00845EBC" w:rsidRPr="00CC6E4D">
        <w:rPr>
          <w:rFonts w:ascii="Times New Roman" w:hAnsi="Times New Roman"/>
          <w:szCs w:val="24"/>
        </w:rPr>
        <w:t xml:space="preserve"> alto índice da informalidade no setor.</w:t>
      </w:r>
      <w:r w:rsidR="002246A2" w:rsidRPr="00CC6E4D">
        <w:rPr>
          <w:rFonts w:ascii="Times New Roman" w:hAnsi="Times New Roman"/>
          <w:szCs w:val="24"/>
        </w:rPr>
        <w:t xml:space="preserve"> Profissionais de um grupo, companhia e ou empresa somaram 22,4%. Freelancer em eventos 19%, proprietários de empresas e produtores culturais 8,7% e apenas 0,5% possuem carteira assinada em empresas</w:t>
      </w:r>
      <w:r w:rsidR="00E66B50" w:rsidRPr="00CC6E4D">
        <w:rPr>
          <w:rFonts w:ascii="Times New Roman" w:hAnsi="Times New Roman"/>
          <w:szCs w:val="24"/>
        </w:rPr>
        <w:t xml:space="preserve"> ou instituições</w:t>
      </w:r>
      <w:r w:rsidR="002246A2" w:rsidRPr="00CC6E4D">
        <w:rPr>
          <w:rFonts w:ascii="Times New Roman" w:hAnsi="Times New Roman"/>
          <w:szCs w:val="24"/>
        </w:rPr>
        <w:t>.</w:t>
      </w:r>
    </w:p>
    <w:p w:rsidR="0075091E" w:rsidRDefault="002246A2" w:rsidP="0075091E">
      <w:pPr>
        <w:spacing w:line="360" w:lineRule="auto"/>
        <w:ind w:firstLine="720"/>
        <w:rPr>
          <w:rFonts w:ascii="Times New Roman" w:hAnsi="Times New Roman"/>
          <w:sz w:val="20"/>
        </w:rPr>
      </w:pPr>
      <w:r w:rsidRPr="00CC6E4D">
        <w:rPr>
          <w:rFonts w:ascii="Times New Roman" w:hAnsi="Times New Roman"/>
          <w:szCs w:val="24"/>
        </w:rPr>
        <w:t xml:space="preserve">A próxima figura tem o recorte da distribuição dos projetos aprovados por </w:t>
      </w:r>
      <w:r w:rsidR="00D15DFF" w:rsidRPr="00CC6E4D">
        <w:rPr>
          <w:rFonts w:ascii="Times New Roman" w:hAnsi="Times New Roman"/>
          <w:szCs w:val="24"/>
        </w:rPr>
        <w:t>segmentos da cultura</w:t>
      </w:r>
      <w:r w:rsidRPr="00CC6E4D">
        <w:rPr>
          <w:rFonts w:ascii="Times New Roman" w:hAnsi="Times New Roman"/>
          <w:sz w:val="20"/>
        </w:rPr>
        <w:t>.</w:t>
      </w:r>
    </w:p>
    <w:p w:rsidR="006C3AFE" w:rsidRPr="00D327FA" w:rsidRDefault="006C3AFE" w:rsidP="00D327FA">
      <w:pPr>
        <w:spacing w:line="360" w:lineRule="auto"/>
        <w:rPr>
          <w:rFonts w:ascii="Times New Roman" w:hAnsi="Times New Roman"/>
          <w:b/>
          <w:sz w:val="20"/>
        </w:rPr>
      </w:pPr>
      <w:r w:rsidRPr="00D327FA">
        <w:rPr>
          <w:rFonts w:ascii="Times New Roman" w:hAnsi="Times New Roman"/>
          <w:b/>
        </w:rPr>
        <w:t xml:space="preserve">Figura </w:t>
      </w:r>
      <w:r w:rsidR="00C142F5" w:rsidRPr="00D327FA">
        <w:rPr>
          <w:rFonts w:ascii="Times New Roman" w:hAnsi="Times New Roman"/>
          <w:b/>
        </w:rPr>
        <w:fldChar w:fldCharType="begin"/>
      </w:r>
      <w:r w:rsidRPr="00D327FA">
        <w:rPr>
          <w:rFonts w:ascii="Times New Roman" w:hAnsi="Times New Roman"/>
          <w:b/>
        </w:rPr>
        <w:instrText xml:space="preserve"> SEQ Figura \* ARABIC </w:instrText>
      </w:r>
      <w:r w:rsidR="00C142F5" w:rsidRPr="00D327FA">
        <w:rPr>
          <w:rFonts w:ascii="Times New Roman" w:hAnsi="Times New Roman"/>
          <w:b/>
        </w:rPr>
        <w:fldChar w:fldCharType="separate"/>
      </w:r>
      <w:r w:rsidR="00597E57" w:rsidRPr="00D327FA">
        <w:rPr>
          <w:rFonts w:ascii="Times New Roman" w:hAnsi="Times New Roman"/>
          <w:b/>
          <w:noProof/>
        </w:rPr>
        <w:t>4</w:t>
      </w:r>
      <w:r w:rsidR="00C142F5" w:rsidRPr="00D327FA">
        <w:rPr>
          <w:rFonts w:ascii="Times New Roman" w:hAnsi="Times New Roman"/>
          <w:b/>
        </w:rPr>
        <w:fldChar w:fldCharType="end"/>
      </w:r>
      <w:r w:rsidRPr="00D327FA">
        <w:rPr>
          <w:rFonts w:ascii="Times New Roman" w:hAnsi="Times New Roman"/>
          <w:b/>
        </w:rPr>
        <w:t xml:space="preserve">  </w:t>
      </w:r>
      <w:r w:rsidR="006B1AF2" w:rsidRPr="00D327FA">
        <w:rPr>
          <w:rFonts w:ascii="Times New Roman" w:hAnsi="Times New Roman"/>
          <w:b/>
        </w:rPr>
        <w:t xml:space="preserve">- Distribuição dos projetos aprovados na Lei Aldir Blanc no município de São Leopoldo </w:t>
      </w:r>
      <w:r w:rsidR="00884508" w:rsidRPr="00D327FA">
        <w:rPr>
          <w:rFonts w:ascii="Times New Roman" w:hAnsi="Times New Roman"/>
          <w:b/>
        </w:rPr>
        <w:t xml:space="preserve">pelos segmentos culturais </w:t>
      </w:r>
    </w:p>
    <w:p w:rsidR="006C3AFE" w:rsidRPr="00CC6E4D" w:rsidRDefault="00A87936" w:rsidP="00D7134F">
      <w:pPr>
        <w:jc w:val="center"/>
        <w:rPr>
          <w:rFonts w:ascii="Times New Roman" w:hAnsi="Times New Roman"/>
          <w:szCs w:val="24"/>
        </w:rPr>
      </w:pPr>
      <w:r w:rsidRPr="00CC6E4D">
        <w:rPr>
          <w:rFonts w:ascii="Times New Roman" w:hAnsi="Times New Roman"/>
          <w:noProof/>
          <w:snapToGrid/>
          <w:szCs w:val="24"/>
        </w:rPr>
        <w:drawing>
          <wp:inline distT="0" distB="0" distL="0" distR="0">
            <wp:extent cx="4993366" cy="3600000"/>
            <wp:effectExtent l="0" t="0" r="0" b="635"/>
            <wp:docPr id="960" name="Imagem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3" cstate="print"/>
                    <a:srcRect/>
                    <a:stretch>
                      <a:fillRect/>
                    </a:stretch>
                  </pic:blipFill>
                  <pic:spPr bwMode="auto">
                    <a:xfrm>
                      <a:off x="0" y="0"/>
                      <a:ext cx="4993366" cy="3600000"/>
                    </a:xfrm>
                    <a:prstGeom prst="rect">
                      <a:avLst/>
                    </a:prstGeom>
                    <a:noFill/>
                  </pic:spPr>
                </pic:pic>
              </a:graphicData>
            </a:graphic>
          </wp:inline>
        </w:drawing>
      </w:r>
    </w:p>
    <w:p w:rsidR="00B0014B" w:rsidRPr="00CC6E4D" w:rsidRDefault="00180306" w:rsidP="004235D7">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D15DFF" w:rsidRPr="00CC6E4D" w:rsidRDefault="00D327FA" w:rsidP="00411500">
      <w:pPr>
        <w:spacing w:line="360" w:lineRule="auto"/>
        <w:ind w:firstLine="720"/>
        <w:rPr>
          <w:rFonts w:ascii="Times New Roman" w:hAnsi="Times New Roman"/>
          <w:szCs w:val="24"/>
        </w:rPr>
      </w:pPr>
      <w:r>
        <w:rPr>
          <w:rFonts w:ascii="Times New Roman" w:hAnsi="Times New Roman"/>
          <w:szCs w:val="24"/>
        </w:rPr>
        <w:t>A figura 4</w:t>
      </w:r>
      <w:r w:rsidR="00D15DFF" w:rsidRPr="00CC6E4D">
        <w:rPr>
          <w:rFonts w:ascii="Times New Roman" w:hAnsi="Times New Roman"/>
          <w:szCs w:val="24"/>
        </w:rPr>
        <w:t xml:space="preserve"> apresenta a distribuição</w:t>
      </w:r>
      <w:r w:rsidR="00F96CF1" w:rsidRPr="00CC6E4D">
        <w:rPr>
          <w:rFonts w:ascii="Times New Roman" w:hAnsi="Times New Roman"/>
          <w:szCs w:val="24"/>
        </w:rPr>
        <w:t xml:space="preserve"> </w:t>
      </w:r>
      <w:r w:rsidR="00E66B50" w:rsidRPr="00CC6E4D">
        <w:rPr>
          <w:rFonts w:ascii="Times New Roman" w:hAnsi="Times New Roman"/>
          <w:szCs w:val="24"/>
        </w:rPr>
        <w:t>dos proponentes aprovados</w:t>
      </w:r>
      <w:r w:rsidR="00F96CF1" w:rsidRPr="00CC6E4D">
        <w:rPr>
          <w:rFonts w:ascii="Times New Roman" w:hAnsi="Times New Roman"/>
          <w:szCs w:val="24"/>
        </w:rPr>
        <w:t xml:space="preserve"> por segmentos culturais</w:t>
      </w:r>
      <w:r w:rsidR="00D15DFF" w:rsidRPr="00CC6E4D">
        <w:rPr>
          <w:rFonts w:ascii="Times New Roman" w:hAnsi="Times New Roman"/>
          <w:szCs w:val="24"/>
        </w:rPr>
        <w:t xml:space="preserve">. A </w:t>
      </w:r>
      <w:r w:rsidR="00F96CF1" w:rsidRPr="00CC6E4D">
        <w:rPr>
          <w:rFonts w:ascii="Times New Roman" w:hAnsi="Times New Roman"/>
          <w:szCs w:val="24"/>
        </w:rPr>
        <w:t>linguagem M</w:t>
      </w:r>
      <w:r w:rsidR="00D15DFF" w:rsidRPr="00CC6E4D">
        <w:rPr>
          <w:rFonts w:ascii="Times New Roman" w:hAnsi="Times New Roman"/>
          <w:szCs w:val="24"/>
        </w:rPr>
        <w:t>úsica foi o segmento com maior percentual, totalizando 43,30%.</w:t>
      </w:r>
      <w:r w:rsidR="00DA287C" w:rsidRPr="00CC6E4D">
        <w:rPr>
          <w:rFonts w:ascii="Times New Roman" w:hAnsi="Times New Roman"/>
          <w:szCs w:val="24"/>
        </w:rPr>
        <w:t xml:space="preserve"> Na sequência Cultura Popular com 17,20%, Artesanato 15,80%</w:t>
      </w:r>
      <w:r w:rsidR="002C20DB" w:rsidRPr="00CC6E4D">
        <w:rPr>
          <w:rFonts w:ascii="Times New Roman" w:hAnsi="Times New Roman"/>
          <w:szCs w:val="24"/>
        </w:rPr>
        <w:t>, Cultura de Povos Originários e Tradicionais</w:t>
      </w:r>
      <w:r w:rsidR="00A357C1" w:rsidRPr="00CC6E4D">
        <w:rPr>
          <w:rFonts w:ascii="Times New Roman" w:hAnsi="Times New Roman"/>
          <w:szCs w:val="24"/>
        </w:rPr>
        <w:t xml:space="preserve"> (carnaval, hip hop, cultura gaúcha)</w:t>
      </w:r>
      <w:r w:rsidR="002C20DB" w:rsidRPr="00CC6E4D">
        <w:rPr>
          <w:rFonts w:ascii="Times New Roman" w:hAnsi="Times New Roman"/>
          <w:szCs w:val="24"/>
        </w:rPr>
        <w:t xml:space="preserve"> 13,50%, </w:t>
      </w:r>
      <w:proofErr w:type="gramStart"/>
      <w:r w:rsidR="002C20DB" w:rsidRPr="00CC6E4D">
        <w:rPr>
          <w:rFonts w:ascii="Times New Roman" w:hAnsi="Times New Roman"/>
          <w:szCs w:val="24"/>
        </w:rPr>
        <w:t>Audiovisua</w:t>
      </w:r>
      <w:r w:rsidR="00F96CF1" w:rsidRPr="00CC6E4D">
        <w:rPr>
          <w:rFonts w:ascii="Times New Roman" w:hAnsi="Times New Roman"/>
          <w:szCs w:val="24"/>
        </w:rPr>
        <w:t>l</w:t>
      </w:r>
      <w:proofErr w:type="gramEnd"/>
      <w:r w:rsidR="00F96CF1" w:rsidRPr="00CC6E4D">
        <w:rPr>
          <w:rFonts w:ascii="Times New Roman" w:hAnsi="Times New Roman"/>
          <w:szCs w:val="24"/>
        </w:rPr>
        <w:t xml:space="preserve"> 12,70%, Artes da Dança 11,06% e</w:t>
      </w:r>
      <w:r w:rsidR="002C20DB" w:rsidRPr="00CC6E4D">
        <w:rPr>
          <w:rFonts w:ascii="Times New Roman" w:hAnsi="Times New Roman"/>
          <w:szCs w:val="24"/>
        </w:rPr>
        <w:t xml:space="preserve"> Carnaval 10,06%. Abaixo do p</w:t>
      </w:r>
      <w:r w:rsidR="00F96CF1" w:rsidRPr="00CC6E4D">
        <w:rPr>
          <w:rFonts w:ascii="Times New Roman" w:hAnsi="Times New Roman"/>
          <w:szCs w:val="24"/>
        </w:rPr>
        <w:t>ercentual de 10%, os segmentos Ópera, Museus e Espaços de M</w:t>
      </w:r>
      <w:r w:rsidR="002C20DB" w:rsidRPr="00CC6E4D">
        <w:rPr>
          <w:rFonts w:ascii="Times New Roman" w:hAnsi="Times New Roman"/>
          <w:szCs w:val="24"/>
        </w:rPr>
        <w:t xml:space="preserve">emória, Moda, Literatura, Cultura Alimentar (Gastronomia), Fotografia, Diversidade Linguística, </w:t>
      </w:r>
      <w:proofErr w:type="spellStart"/>
      <w:r w:rsidR="002C20DB" w:rsidRPr="00CC6E4D">
        <w:rPr>
          <w:rFonts w:ascii="Times New Roman" w:hAnsi="Times New Roman"/>
          <w:szCs w:val="24"/>
        </w:rPr>
        <w:t>Desing</w:t>
      </w:r>
      <w:proofErr w:type="spellEnd"/>
      <w:r w:rsidR="002C20DB" w:rsidRPr="00CC6E4D">
        <w:rPr>
          <w:rFonts w:ascii="Times New Roman" w:hAnsi="Times New Roman"/>
          <w:szCs w:val="24"/>
        </w:rPr>
        <w:t>, Cultura Digital, Artes Visuais, Artes do Teatro, Artes Circenses e Patrimônio Cultural.</w:t>
      </w:r>
      <w:r w:rsidR="00974730" w:rsidRPr="00CC6E4D">
        <w:rPr>
          <w:rFonts w:ascii="Times New Roman" w:hAnsi="Times New Roman"/>
          <w:szCs w:val="24"/>
        </w:rPr>
        <w:t xml:space="preserve"> A soma total ultrapassa 100%, pois, muitos projetos contemplam mais que um segmento de atuação, bem como serviço</w:t>
      </w:r>
      <w:r w:rsidR="00F96CF1" w:rsidRPr="00CC6E4D">
        <w:rPr>
          <w:rFonts w:ascii="Times New Roman" w:hAnsi="Times New Roman"/>
          <w:szCs w:val="24"/>
        </w:rPr>
        <w:t xml:space="preserve"> de iluminação, Cultura LGBT e Cultura R</w:t>
      </w:r>
      <w:r w:rsidR="00974730" w:rsidRPr="00CC6E4D">
        <w:rPr>
          <w:rFonts w:ascii="Times New Roman" w:hAnsi="Times New Roman"/>
          <w:szCs w:val="24"/>
        </w:rPr>
        <w:t>eligiosa.</w:t>
      </w:r>
    </w:p>
    <w:p w:rsidR="002C20DB" w:rsidRDefault="002C20DB" w:rsidP="00411500">
      <w:pPr>
        <w:spacing w:line="360" w:lineRule="auto"/>
        <w:ind w:firstLine="720"/>
        <w:rPr>
          <w:rFonts w:ascii="Times New Roman" w:hAnsi="Times New Roman"/>
          <w:szCs w:val="24"/>
        </w:rPr>
      </w:pPr>
      <w:r w:rsidRPr="00CC6E4D">
        <w:rPr>
          <w:rFonts w:ascii="Times New Roman" w:hAnsi="Times New Roman"/>
          <w:szCs w:val="24"/>
        </w:rPr>
        <w:t xml:space="preserve">A figura </w:t>
      </w:r>
      <w:r w:rsidR="00A97B73" w:rsidRPr="00CC6E4D">
        <w:rPr>
          <w:rFonts w:ascii="Times New Roman" w:hAnsi="Times New Roman"/>
          <w:szCs w:val="24"/>
        </w:rPr>
        <w:t>abaixo</w:t>
      </w:r>
      <w:r w:rsidRPr="00CC6E4D">
        <w:rPr>
          <w:rFonts w:ascii="Times New Roman" w:hAnsi="Times New Roman"/>
          <w:szCs w:val="24"/>
        </w:rPr>
        <w:t xml:space="preserve"> traz o recorte do vínculo de trabalho antes da pandemia por parte dos proponentes.</w:t>
      </w:r>
    </w:p>
    <w:p w:rsidR="00CC6E4D" w:rsidRDefault="00CC6E4D" w:rsidP="00411500">
      <w:pPr>
        <w:spacing w:line="360" w:lineRule="auto"/>
        <w:ind w:firstLine="720"/>
        <w:rPr>
          <w:rFonts w:ascii="Times New Roman" w:hAnsi="Times New Roman"/>
          <w:szCs w:val="24"/>
        </w:rPr>
      </w:pPr>
    </w:p>
    <w:p w:rsidR="00CC6E4D" w:rsidRDefault="00CC6E4D" w:rsidP="00411500">
      <w:pPr>
        <w:spacing w:line="360" w:lineRule="auto"/>
        <w:ind w:firstLine="720"/>
        <w:rPr>
          <w:rFonts w:ascii="Times New Roman" w:hAnsi="Times New Roman"/>
          <w:szCs w:val="24"/>
        </w:rPr>
      </w:pPr>
    </w:p>
    <w:p w:rsidR="00CC6E4D" w:rsidRPr="00CC6E4D" w:rsidRDefault="00CC6E4D" w:rsidP="00411500">
      <w:pPr>
        <w:spacing w:line="360" w:lineRule="auto"/>
        <w:ind w:firstLine="720"/>
        <w:rPr>
          <w:rFonts w:ascii="Times New Roman" w:hAnsi="Times New Roman"/>
          <w:szCs w:val="24"/>
        </w:rPr>
      </w:pPr>
    </w:p>
    <w:p w:rsidR="006C3AFE" w:rsidRPr="00D327FA" w:rsidRDefault="006C3AFE" w:rsidP="004235D7">
      <w:pPr>
        <w:pStyle w:val="Legenda"/>
        <w:spacing w:before="240"/>
        <w:rPr>
          <w:rFonts w:ascii="Times New Roman" w:hAnsi="Times New Roman"/>
          <w:sz w:val="24"/>
          <w:szCs w:val="24"/>
        </w:rPr>
      </w:pPr>
      <w:r w:rsidRPr="00D327FA">
        <w:rPr>
          <w:rFonts w:ascii="Times New Roman" w:hAnsi="Times New Roman"/>
          <w:sz w:val="24"/>
          <w:szCs w:val="24"/>
        </w:rPr>
        <w:t xml:space="preserve">Figura </w:t>
      </w:r>
      <w:r w:rsidR="00D327FA">
        <w:rPr>
          <w:rFonts w:ascii="Times New Roman" w:hAnsi="Times New Roman"/>
          <w:sz w:val="24"/>
          <w:szCs w:val="24"/>
        </w:rPr>
        <w:t>5</w:t>
      </w:r>
      <w:r w:rsidRPr="00D327FA">
        <w:rPr>
          <w:rFonts w:ascii="Times New Roman" w:hAnsi="Times New Roman"/>
          <w:sz w:val="24"/>
          <w:szCs w:val="24"/>
        </w:rPr>
        <w:t xml:space="preserve"> </w:t>
      </w:r>
      <w:r w:rsidR="006B1AF2" w:rsidRPr="00D327FA">
        <w:rPr>
          <w:rFonts w:ascii="Times New Roman" w:hAnsi="Times New Roman"/>
          <w:sz w:val="24"/>
          <w:szCs w:val="24"/>
        </w:rPr>
        <w:t>- Distribuição dos proponentes dos projetos aprovados na Lei Aldir Blanc no município de São Leopoldo pelo vínculo do trabalho antes da pandemia</w:t>
      </w:r>
    </w:p>
    <w:tbl>
      <w:tblPr>
        <w:tblW w:w="0" w:type="auto"/>
        <w:tblLook w:val="04A0" w:firstRow="1" w:lastRow="0" w:firstColumn="1" w:lastColumn="0" w:noHBand="0" w:noVBand="1"/>
      </w:tblPr>
      <w:tblGrid>
        <w:gridCol w:w="4536"/>
        <w:gridCol w:w="4536"/>
      </w:tblGrid>
      <w:tr w:rsidR="006C3AFE" w:rsidRPr="00CC6E4D" w:rsidTr="004235D7">
        <w:tc>
          <w:tcPr>
            <w:tcW w:w="4536" w:type="dxa"/>
            <w:shd w:val="clear" w:color="auto" w:fill="auto"/>
          </w:tcPr>
          <w:p w:rsidR="006C3AFE" w:rsidRPr="00CC6E4D" w:rsidRDefault="00A87936" w:rsidP="00084F34">
            <w:pPr>
              <w:jc w:val="center"/>
              <w:rPr>
                <w:rFonts w:ascii="Times New Roman" w:hAnsi="Times New Roman"/>
              </w:rPr>
            </w:pPr>
            <w:r w:rsidRPr="00CC6E4D">
              <w:rPr>
                <w:rFonts w:ascii="Times New Roman" w:hAnsi="Times New Roman"/>
                <w:noProof/>
                <w:snapToGrid/>
              </w:rPr>
              <w:drawing>
                <wp:inline distT="0" distB="0" distL="0" distR="0">
                  <wp:extent cx="1809750" cy="1809750"/>
                  <wp:effectExtent l="0" t="0" r="0" b="0"/>
                  <wp:docPr id="974" name="Imagem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14" cstate="print"/>
                          <a:srcRect/>
                          <a:stretch>
                            <a:fillRect/>
                          </a:stretch>
                        </pic:blipFill>
                        <pic:spPr bwMode="auto">
                          <a:xfrm>
                            <a:off x="0" y="0"/>
                            <a:ext cx="1809750" cy="1809750"/>
                          </a:xfrm>
                          <a:prstGeom prst="rect">
                            <a:avLst/>
                          </a:prstGeom>
                          <a:noFill/>
                        </pic:spPr>
                      </pic:pic>
                    </a:graphicData>
                  </a:graphic>
                </wp:inline>
              </w:drawing>
            </w:r>
          </w:p>
        </w:tc>
        <w:tc>
          <w:tcPr>
            <w:tcW w:w="4536" w:type="dxa"/>
            <w:shd w:val="clear" w:color="auto" w:fill="auto"/>
          </w:tcPr>
          <w:p w:rsidR="006C3AFE" w:rsidRPr="00CC6E4D" w:rsidRDefault="00A87936" w:rsidP="00084F34">
            <w:pPr>
              <w:jc w:val="center"/>
              <w:rPr>
                <w:rFonts w:ascii="Times New Roman" w:hAnsi="Times New Roman"/>
              </w:rPr>
            </w:pPr>
            <w:r w:rsidRPr="00CC6E4D">
              <w:rPr>
                <w:rFonts w:ascii="Times New Roman" w:hAnsi="Times New Roman"/>
                <w:noProof/>
                <w:snapToGrid/>
              </w:rPr>
              <w:drawing>
                <wp:inline distT="0" distB="0" distL="0" distR="0">
                  <wp:extent cx="1800000" cy="1800000"/>
                  <wp:effectExtent l="0" t="0" r="0" b="0"/>
                  <wp:docPr id="975" name="Imagem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15" cstate="print"/>
                          <a:srcRect/>
                          <a:stretch>
                            <a:fillRect/>
                          </a:stretch>
                        </pic:blipFill>
                        <pic:spPr bwMode="auto">
                          <a:xfrm>
                            <a:off x="0" y="0"/>
                            <a:ext cx="1800000" cy="1800000"/>
                          </a:xfrm>
                          <a:prstGeom prst="rect">
                            <a:avLst/>
                          </a:prstGeom>
                          <a:noFill/>
                        </pic:spPr>
                      </pic:pic>
                    </a:graphicData>
                  </a:graphic>
                </wp:inline>
              </w:drawing>
            </w:r>
          </w:p>
          <w:p w:rsidR="00B0014B" w:rsidRPr="00CC6E4D" w:rsidRDefault="00B0014B" w:rsidP="00411500">
            <w:pPr>
              <w:rPr>
                <w:rFonts w:ascii="Times New Roman" w:hAnsi="Times New Roman"/>
              </w:rPr>
            </w:pPr>
          </w:p>
        </w:tc>
      </w:tr>
    </w:tbl>
    <w:p w:rsidR="00180306" w:rsidRPr="00CC6E4D" w:rsidRDefault="00180306" w:rsidP="004235D7">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2C20DB" w:rsidRPr="00CC6E4D" w:rsidRDefault="00D327FA" w:rsidP="008C6744">
      <w:pPr>
        <w:spacing w:line="360" w:lineRule="auto"/>
        <w:ind w:firstLine="720"/>
        <w:rPr>
          <w:rFonts w:ascii="Times New Roman" w:hAnsi="Times New Roman"/>
          <w:szCs w:val="24"/>
        </w:rPr>
      </w:pPr>
      <w:r>
        <w:rPr>
          <w:rFonts w:ascii="Times New Roman" w:hAnsi="Times New Roman"/>
          <w:szCs w:val="24"/>
        </w:rPr>
        <w:t>A figura 5</w:t>
      </w:r>
      <w:r w:rsidR="002C20DB" w:rsidRPr="00CC6E4D">
        <w:rPr>
          <w:rFonts w:ascii="Times New Roman" w:hAnsi="Times New Roman"/>
          <w:szCs w:val="24"/>
        </w:rPr>
        <w:t xml:space="preserve"> </w:t>
      </w:r>
      <w:r w:rsidR="00FE323C" w:rsidRPr="00CC6E4D">
        <w:rPr>
          <w:rFonts w:ascii="Times New Roman" w:hAnsi="Times New Roman"/>
          <w:szCs w:val="24"/>
        </w:rPr>
        <w:t xml:space="preserve">(esquerda) apresenta </w:t>
      </w:r>
      <w:r w:rsidR="00023508" w:rsidRPr="00CC6E4D">
        <w:rPr>
          <w:rFonts w:ascii="Times New Roman" w:hAnsi="Times New Roman"/>
          <w:szCs w:val="24"/>
        </w:rPr>
        <w:t xml:space="preserve">o </w:t>
      </w:r>
      <w:r w:rsidR="00FE323C" w:rsidRPr="00CC6E4D">
        <w:rPr>
          <w:rFonts w:ascii="Times New Roman" w:hAnsi="Times New Roman"/>
          <w:szCs w:val="24"/>
        </w:rPr>
        <w:t xml:space="preserve">recorte dos trabalhadores que tem seu trabalho cultural como renda única ou principal. </w:t>
      </w:r>
      <w:r w:rsidR="00023508" w:rsidRPr="00CC6E4D">
        <w:rPr>
          <w:rFonts w:ascii="Times New Roman" w:hAnsi="Times New Roman"/>
          <w:szCs w:val="24"/>
        </w:rPr>
        <w:t xml:space="preserve">Do total dos proponentes 75,5% dependem de sua arte. </w:t>
      </w:r>
      <w:r w:rsidR="00FE323C" w:rsidRPr="00CC6E4D">
        <w:rPr>
          <w:rFonts w:ascii="Times New Roman" w:hAnsi="Times New Roman"/>
          <w:szCs w:val="24"/>
        </w:rPr>
        <w:t xml:space="preserve">A figura do lado direito apresenta os percentuais dos </w:t>
      </w:r>
      <w:r w:rsidR="00023508" w:rsidRPr="00CC6E4D">
        <w:rPr>
          <w:rFonts w:ascii="Times New Roman" w:hAnsi="Times New Roman"/>
          <w:szCs w:val="24"/>
        </w:rPr>
        <w:t>trabalhadores da cultura que recebem até três salários mínimos. D</w:t>
      </w:r>
      <w:r w:rsidR="00A91848" w:rsidRPr="00CC6E4D">
        <w:rPr>
          <w:rFonts w:ascii="Times New Roman" w:hAnsi="Times New Roman"/>
          <w:szCs w:val="24"/>
        </w:rPr>
        <w:t xml:space="preserve">os </w:t>
      </w:r>
      <w:r w:rsidR="00023508" w:rsidRPr="00CC6E4D">
        <w:rPr>
          <w:rFonts w:ascii="Times New Roman" w:hAnsi="Times New Roman"/>
          <w:szCs w:val="24"/>
        </w:rPr>
        <w:t xml:space="preserve">aprovados 53,2% </w:t>
      </w:r>
      <w:r w:rsidR="00A91848" w:rsidRPr="00CC6E4D">
        <w:rPr>
          <w:rFonts w:ascii="Times New Roman" w:hAnsi="Times New Roman"/>
          <w:szCs w:val="24"/>
        </w:rPr>
        <w:t xml:space="preserve">estão inseridos nesse recorte. </w:t>
      </w:r>
    </w:p>
    <w:p w:rsidR="00893642" w:rsidRPr="00CC6E4D" w:rsidRDefault="00893642" w:rsidP="008C6744">
      <w:pPr>
        <w:spacing w:line="360" w:lineRule="auto"/>
        <w:ind w:firstLine="720"/>
        <w:rPr>
          <w:rFonts w:ascii="Times New Roman" w:hAnsi="Times New Roman"/>
          <w:szCs w:val="24"/>
        </w:rPr>
      </w:pPr>
      <w:r w:rsidRPr="00CC6E4D">
        <w:rPr>
          <w:rFonts w:ascii="Times New Roman" w:hAnsi="Times New Roman"/>
          <w:szCs w:val="24"/>
        </w:rPr>
        <w:t xml:space="preserve">A próxima figura apresenta a localização </w:t>
      </w:r>
      <w:r w:rsidR="00B442A5" w:rsidRPr="00CC6E4D">
        <w:rPr>
          <w:rFonts w:ascii="Times New Roman" w:hAnsi="Times New Roman"/>
          <w:szCs w:val="24"/>
        </w:rPr>
        <w:t xml:space="preserve">por bairros </w:t>
      </w:r>
      <w:r w:rsidR="00AE28A8" w:rsidRPr="00CC6E4D">
        <w:rPr>
          <w:rFonts w:ascii="Times New Roman" w:hAnsi="Times New Roman"/>
          <w:szCs w:val="24"/>
        </w:rPr>
        <w:t>dos projetos aprovados</w:t>
      </w:r>
      <w:r w:rsidRPr="00CC6E4D">
        <w:rPr>
          <w:rFonts w:ascii="Times New Roman" w:hAnsi="Times New Roman"/>
          <w:szCs w:val="24"/>
        </w:rPr>
        <w:t xml:space="preserve">. </w:t>
      </w:r>
    </w:p>
    <w:p w:rsidR="00A30EFA" w:rsidRPr="00D327FA" w:rsidRDefault="006C3AFE" w:rsidP="004235D7">
      <w:pPr>
        <w:pStyle w:val="Legenda"/>
        <w:spacing w:before="240"/>
        <w:rPr>
          <w:rFonts w:ascii="Times New Roman" w:hAnsi="Times New Roman"/>
          <w:sz w:val="24"/>
          <w:szCs w:val="24"/>
        </w:rPr>
      </w:pPr>
      <w:r w:rsidRPr="00D327FA">
        <w:rPr>
          <w:rFonts w:ascii="Times New Roman" w:hAnsi="Times New Roman"/>
          <w:sz w:val="24"/>
          <w:szCs w:val="24"/>
        </w:rPr>
        <w:t xml:space="preserve">Figura </w:t>
      </w:r>
      <w:r w:rsidR="00D327FA" w:rsidRPr="00D327FA">
        <w:rPr>
          <w:rFonts w:ascii="Times New Roman" w:hAnsi="Times New Roman"/>
          <w:sz w:val="24"/>
          <w:szCs w:val="24"/>
        </w:rPr>
        <w:t>6</w:t>
      </w:r>
      <w:r w:rsidRPr="00D327FA">
        <w:rPr>
          <w:rFonts w:ascii="Times New Roman" w:hAnsi="Times New Roman"/>
          <w:sz w:val="24"/>
          <w:szCs w:val="24"/>
        </w:rPr>
        <w:t xml:space="preserve"> </w:t>
      </w:r>
      <w:r w:rsidR="006B1AF2" w:rsidRPr="00D327FA">
        <w:rPr>
          <w:rFonts w:ascii="Times New Roman" w:hAnsi="Times New Roman"/>
          <w:sz w:val="24"/>
          <w:szCs w:val="24"/>
        </w:rPr>
        <w:t xml:space="preserve">- Distribuição dos projetos aprovados na Lei Aldir Blanc no município de São Leopoldo pela localização dos espaços culturais </w:t>
      </w:r>
    </w:p>
    <w:p w:rsidR="006C3AFE" w:rsidRPr="00CC6E4D" w:rsidRDefault="00A87936" w:rsidP="00D7134F">
      <w:pPr>
        <w:pStyle w:val="NormalWeb"/>
        <w:shd w:val="clear" w:color="auto" w:fill="FFFFFF"/>
        <w:spacing w:before="0" w:beforeAutospacing="0" w:after="0" w:afterAutospacing="0"/>
        <w:jc w:val="center"/>
      </w:pPr>
      <w:r w:rsidRPr="00CC6E4D">
        <w:rPr>
          <w:noProof/>
        </w:rPr>
        <w:drawing>
          <wp:inline distT="0" distB="0" distL="0" distR="0">
            <wp:extent cx="4562475" cy="1924050"/>
            <wp:effectExtent l="19050" t="0" r="0" b="0"/>
            <wp:docPr id="8" name="Picture 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1"/>
                    <pic:cNvPicPr>
                      <a:picLocks noChangeAspect="1" noChangeArrowheads="1"/>
                    </pic:cNvPicPr>
                  </pic:nvPicPr>
                  <pic:blipFill>
                    <a:blip r:embed="rId16" cstate="print"/>
                    <a:srcRect/>
                    <a:stretch>
                      <a:fillRect/>
                    </a:stretch>
                  </pic:blipFill>
                  <pic:spPr bwMode="auto">
                    <a:xfrm>
                      <a:off x="0" y="0"/>
                      <a:ext cx="4560319" cy="1923141"/>
                    </a:xfrm>
                    <a:prstGeom prst="rect">
                      <a:avLst/>
                    </a:prstGeom>
                    <a:noFill/>
                    <a:ln w="9525">
                      <a:noFill/>
                      <a:miter lim="800000"/>
                      <a:headEnd/>
                      <a:tailEnd/>
                    </a:ln>
                  </pic:spPr>
                </pic:pic>
              </a:graphicData>
            </a:graphic>
          </wp:inline>
        </w:drawing>
      </w:r>
    </w:p>
    <w:p w:rsidR="00A97B73" w:rsidRPr="00CC6E4D" w:rsidRDefault="00180306" w:rsidP="004235D7">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AE28A8" w:rsidRPr="00CC6E4D" w:rsidRDefault="00D327FA" w:rsidP="00411500">
      <w:pPr>
        <w:spacing w:line="360" w:lineRule="auto"/>
        <w:ind w:firstLine="720"/>
        <w:rPr>
          <w:rFonts w:ascii="Times New Roman" w:hAnsi="Times New Roman"/>
          <w:szCs w:val="24"/>
        </w:rPr>
      </w:pPr>
      <w:r>
        <w:rPr>
          <w:rFonts w:ascii="Times New Roman" w:hAnsi="Times New Roman"/>
          <w:szCs w:val="24"/>
        </w:rPr>
        <w:t>A figura 6</w:t>
      </w:r>
      <w:r w:rsidR="00A97B73" w:rsidRPr="00CC6E4D">
        <w:rPr>
          <w:rFonts w:ascii="Times New Roman" w:hAnsi="Times New Roman"/>
          <w:szCs w:val="24"/>
        </w:rPr>
        <w:t xml:space="preserve"> faz o recorte </w:t>
      </w:r>
      <w:r w:rsidR="00AE28A8" w:rsidRPr="00CC6E4D">
        <w:rPr>
          <w:rFonts w:ascii="Times New Roman" w:hAnsi="Times New Roman"/>
          <w:szCs w:val="24"/>
        </w:rPr>
        <w:t xml:space="preserve">territorial dos bairros da localização dos espaços culturais. O bairro Centro pontuou 37,2% seguido do bairro </w:t>
      </w:r>
      <w:r w:rsidR="009812C7" w:rsidRPr="00CC6E4D">
        <w:rPr>
          <w:rFonts w:ascii="Times New Roman" w:hAnsi="Times New Roman"/>
          <w:szCs w:val="24"/>
        </w:rPr>
        <w:t xml:space="preserve">Boa Vista, com 11,5%. Com percentuais abaixo </w:t>
      </w:r>
      <w:r w:rsidR="00EC538A" w:rsidRPr="00CC6E4D">
        <w:rPr>
          <w:rFonts w:ascii="Times New Roman" w:hAnsi="Times New Roman"/>
          <w:szCs w:val="24"/>
        </w:rPr>
        <w:t xml:space="preserve">de 11% os bairros </w:t>
      </w:r>
      <w:r w:rsidR="009812C7" w:rsidRPr="00CC6E4D">
        <w:rPr>
          <w:rFonts w:ascii="Times New Roman" w:hAnsi="Times New Roman"/>
          <w:szCs w:val="24"/>
        </w:rPr>
        <w:t>Arroio da Manteiga, Campestre, Campina, Cristo Rei, Duque de Caxias e São Borja.</w:t>
      </w:r>
    </w:p>
    <w:p w:rsidR="00E0263E" w:rsidRDefault="00E0263E" w:rsidP="00411500">
      <w:pPr>
        <w:spacing w:line="360" w:lineRule="auto"/>
        <w:ind w:firstLine="720"/>
        <w:rPr>
          <w:rFonts w:ascii="Times New Roman" w:hAnsi="Times New Roman"/>
          <w:szCs w:val="24"/>
        </w:rPr>
      </w:pPr>
      <w:r w:rsidRPr="00CC6E4D">
        <w:rPr>
          <w:rFonts w:ascii="Times New Roman" w:hAnsi="Times New Roman"/>
          <w:szCs w:val="24"/>
        </w:rPr>
        <w:t xml:space="preserve">A </w:t>
      </w:r>
      <w:r w:rsidR="00D327FA">
        <w:rPr>
          <w:rFonts w:ascii="Times New Roman" w:hAnsi="Times New Roman"/>
          <w:szCs w:val="24"/>
        </w:rPr>
        <w:t>figura 7</w:t>
      </w:r>
      <w:r w:rsidRPr="00CC6E4D">
        <w:rPr>
          <w:rFonts w:ascii="Times New Roman" w:hAnsi="Times New Roman"/>
          <w:szCs w:val="24"/>
        </w:rPr>
        <w:t xml:space="preserve"> faz o recorte do tempo de funcionamento dos espaços culturais no município. </w:t>
      </w:r>
    </w:p>
    <w:p w:rsidR="00CC6E4D" w:rsidRDefault="00CC6E4D" w:rsidP="00411500">
      <w:pPr>
        <w:spacing w:line="360" w:lineRule="auto"/>
        <w:ind w:firstLine="720"/>
        <w:rPr>
          <w:rFonts w:ascii="Times New Roman" w:hAnsi="Times New Roman"/>
          <w:szCs w:val="24"/>
        </w:rPr>
      </w:pPr>
    </w:p>
    <w:p w:rsidR="00CC6E4D" w:rsidRDefault="00CC6E4D" w:rsidP="00411500">
      <w:pPr>
        <w:spacing w:line="360" w:lineRule="auto"/>
        <w:ind w:firstLine="720"/>
        <w:rPr>
          <w:rFonts w:ascii="Times New Roman" w:hAnsi="Times New Roman"/>
          <w:szCs w:val="24"/>
        </w:rPr>
      </w:pPr>
    </w:p>
    <w:p w:rsidR="00A30EFA" w:rsidRPr="00D327FA" w:rsidRDefault="006C3AFE" w:rsidP="004235D7">
      <w:pPr>
        <w:pStyle w:val="Legenda"/>
        <w:spacing w:before="240"/>
        <w:rPr>
          <w:rFonts w:ascii="Times New Roman" w:hAnsi="Times New Roman"/>
          <w:sz w:val="24"/>
          <w:szCs w:val="24"/>
        </w:rPr>
      </w:pPr>
      <w:r w:rsidRPr="00D327FA">
        <w:rPr>
          <w:rFonts w:ascii="Times New Roman" w:hAnsi="Times New Roman"/>
          <w:sz w:val="24"/>
          <w:szCs w:val="24"/>
        </w:rPr>
        <w:t xml:space="preserve">Figura </w:t>
      </w:r>
      <w:proofErr w:type="gramStart"/>
      <w:r w:rsidR="00D327FA" w:rsidRPr="00D327FA">
        <w:rPr>
          <w:rFonts w:ascii="Times New Roman" w:hAnsi="Times New Roman"/>
          <w:sz w:val="24"/>
          <w:szCs w:val="24"/>
        </w:rPr>
        <w:t>7</w:t>
      </w:r>
      <w:r w:rsidRPr="00D327FA">
        <w:rPr>
          <w:rFonts w:ascii="Times New Roman" w:hAnsi="Times New Roman"/>
          <w:sz w:val="24"/>
          <w:szCs w:val="24"/>
        </w:rPr>
        <w:t xml:space="preserve"> </w:t>
      </w:r>
      <w:r w:rsidR="00A30EFA" w:rsidRPr="00D327FA">
        <w:rPr>
          <w:rFonts w:ascii="Times New Roman" w:hAnsi="Times New Roman"/>
          <w:sz w:val="24"/>
          <w:szCs w:val="24"/>
        </w:rPr>
        <w:t xml:space="preserve"> </w:t>
      </w:r>
      <w:r w:rsidR="006B1AF2" w:rsidRPr="00D327FA">
        <w:rPr>
          <w:rFonts w:ascii="Times New Roman" w:hAnsi="Times New Roman"/>
          <w:sz w:val="24"/>
          <w:szCs w:val="24"/>
        </w:rPr>
        <w:t>Distribuição</w:t>
      </w:r>
      <w:proofErr w:type="gramEnd"/>
      <w:r w:rsidR="006B1AF2" w:rsidRPr="00D327FA">
        <w:rPr>
          <w:rFonts w:ascii="Times New Roman" w:hAnsi="Times New Roman"/>
          <w:sz w:val="24"/>
          <w:szCs w:val="24"/>
        </w:rPr>
        <w:t xml:space="preserve"> dos projetos aprovados na Lei Aldir Blanc no município de São Leopoldo por tempo de funcionamentos dos espaços culturais</w:t>
      </w:r>
    </w:p>
    <w:p w:rsidR="006C3AFE" w:rsidRPr="00CC6E4D" w:rsidRDefault="00A87936" w:rsidP="000D175F">
      <w:pPr>
        <w:jc w:val="center"/>
        <w:rPr>
          <w:rFonts w:ascii="Times New Roman" w:hAnsi="Times New Roman"/>
        </w:rPr>
      </w:pPr>
      <w:r w:rsidRPr="00CC6E4D">
        <w:rPr>
          <w:rFonts w:ascii="Times New Roman" w:hAnsi="Times New Roman"/>
          <w:noProof/>
          <w:snapToGrid/>
        </w:rPr>
        <w:drawing>
          <wp:inline distT="0" distB="0" distL="0" distR="0">
            <wp:extent cx="4005580" cy="1801495"/>
            <wp:effectExtent l="19050" t="0" r="0" b="0"/>
            <wp:docPr id="9" name="Picture 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6"/>
                    <pic:cNvPicPr>
                      <a:picLocks noChangeAspect="1" noChangeArrowheads="1"/>
                    </pic:cNvPicPr>
                  </pic:nvPicPr>
                  <pic:blipFill>
                    <a:blip r:embed="rId17" cstate="print"/>
                    <a:srcRect/>
                    <a:stretch>
                      <a:fillRect/>
                    </a:stretch>
                  </pic:blipFill>
                  <pic:spPr bwMode="auto">
                    <a:xfrm>
                      <a:off x="0" y="0"/>
                      <a:ext cx="4005580" cy="1801495"/>
                    </a:xfrm>
                    <a:prstGeom prst="rect">
                      <a:avLst/>
                    </a:prstGeom>
                    <a:noFill/>
                    <a:ln w="9525">
                      <a:noFill/>
                      <a:miter lim="800000"/>
                      <a:headEnd/>
                      <a:tailEnd/>
                    </a:ln>
                  </pic:spPr>
                </pic:pic>
              </a:graphicData>
            </a:graphic>
          </wp:inline>
        </w:drawing>
      </w:r>
    </w:p>
    <w:p w:rsidR="00180306" w:rsidRPr="00CC6E4D" w:rsidRDefault="00180306" w:rsidP="004235D7">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EF4EFB" w:rsidRPr="00CC6E4D" w:rsidRDefault="00D327FA" w:rsidP="008C6744">
      <w:pPr>
        <w:pStyle w:val="Legenda"/>
        <w:spacing w:line="360" w:lineRule="auto"/>
        <w:ind w:firstLine="720"/>
        <w:rPr>
          <w:rFonts w:ascii="Times New Roman" w:hAnsi="Times New Roman"/>
          <w:b w:val="0"/>
          <w:sz w:val="24"/>
          <w:szCs w:val="24"/>
        </w:rPr>
      </w:pPr>
      <w:r>
        <w:rPr>
          <w:rFonts w:ascii="Times New Roman" w:hAnsi="Times New Roman"/>
          <w:b w:val="0"/>
          <w:sz w:val="24"/>
          <w:szCs w:val="24"/>
        </w:rPr>
        <w:t>A figura 7</w:t>
      </w:r>
      <w:r w:rsidR="00EF4EFB" w:rsidRPr="00CC6E4D">
        <w:rPr>
          <w:rFonts w:ascii="Times New Roman" w:hAnsi="Times New Roman"/>
          <w:b w:val="0"/>
          <w:sz w:val="24"/>
          <w:szCs w:val="24"/>
        </w:rPr>
        <w:t xml:space="preserve"> apresenta o tempo de atuação dos espaços culturais no município. Dos projetos aprovado</w:t>
      </w:r>
      <w:r w:rsidR="00174BD6" w:rsidRPr="00CC6E4D">
        <w:rPr>
          <w:rFonts w:ascii="Times New Roman" w:hAnsi="Times New Roman"/>
          <w:b w:val="0"/>
          <w:sz w:val="24"/>
          <w:szCs w:val="24"/>
        </w:rPr>
        <w:t>s 28,9% já atuam no município entre</w:t>
      </w:r>
      <w:r w:rsidR="00EF4EFB" w:rsidRPr="00CC6E4D">
        <w:rPr>
          <w:rFonts w:ascii="Times New Roman" w:hAnsi="Times New Roman"/>
          <w:b w:val="0"/>
          <w:sz w:val="24"/>
          <w:szCs w:val="24"/>
        </w:rPr>
        <w:t xml:space="preserve"> 10 a 15 anos. </w:t>
      </w:r>
      <w:r w:rsidR="00FC4536" w:rsidRPr="00CC6E4D">
        <w:rPr>
          <w:rFonts w:ascii="Times New Roman" w:hAnsi="Times New Roman"/>
          <w:b w:val="0"/>
          <w:sz w:val="24"/>
          <w:szCs w:val="24"/>
        </w:rPr>
        <w:t xml:space="preserve">Com </w:t>
      </w:r>
      <w:r w:rsidR="00174BD6" w:rsidRPr="00CC6E4D">
        <w:rPr>
          <w:rFonts w:ascii="Times New Roman" w:hAnsi="Times New Roman"/>
          <w:b w:val="0"/>
          <w:sz w:val="24"/>
          <w:szCs w:val="24"/>
        </w:rPr>
        <w:t xml:space="preserve">o percentual de 22,2% espaços com </w:t>
      </w:r>
      <w:r w:rsidR="00FC4536" w:rsidRPr="00CC6E4D">
        <w:rPr>
          <w:rFonts w:ascii="Times New Roman" w:hAnsi="Times New Roman"/>
          <w:b w:val="0"/>
          <w:sz w:val="24"/>
          <w:szCs w:val="24"/>
        </w:rPr>
        <w:t>atuação de 5 a 1</w:t>
      </w:r>
      <w:r w:rsidR="00174BD6" w:rsidRPr="00CC6E4D">
        <w:rPr>
          <w:rFonts w:ascii="Times New Roman" w:hAnsi="Times New Roman"/>
          <w:b w:val="0"/>
          <w:sz w:val="24"/>
          <w:szCs w:val="24"/>
        </w:rPr>
        <w:t>0 anos</w:t>
      </w:r>
      <w:r w:rsidR="00FC4536" w:rsidRPr="00CC6E4D">
        <w:rPr>
          <w:rFonts w:ascii="Times New Roman" w:hAnsi="Times New Roman"/>
          <w:b w:val="0"/>
          <w:sz w:val="24"/>
          <w:szCs w:val="24"/>
        </w:rPr>
        <w:t xml:space="preserve">. Com mais de 40 anos </w:t>
      </w:r>
      <w:r w:rsidR="00174BD6" w:rsidRPr="00CC6E4D">
        <w:rPr>
          <w:rFonts w:ascii="Times New Roman" w:hAnsi="Times New Roman"/>
          <w:b w:val="0"/>
          <w:sz w:val="24"/>
          <w:szCs w:val="24"/>
        </w:rPr>
        <w:t xml:space="preserve">de atividades no município </w:t>
      </w:r>
      <w:r w:rsidR="00FC4536" w:rsidRPr="00CC6E4D">
        <w:rPr>
          <w:rFonts w:ascii="Times New Roman" w:hAnsi="Times New Roman"/>
          <w:b w:val="0"/>
          <w:sz w:val="24"/>
          <w:szCs w:val="24"/>
        </w:rPr>
        <w:t>14,4%, mais de 20</w:t>
      </w:r>
      <w:r w:rsidR="00174BD6" w:rsidRPr="00CC6E4D">
        <w:rPr>
          <w:rFonts w:ascii="Times New Roman" w:hAnsi="Times New Roman"/>
          <w:b w:val="0"/>
          <w:sz w:val="24"/>
          <w:szCs w:val="24"/>
        </w:rPr>
        <w:t xml:space="preserve"> </w:t>
      </w:r>
      <w:r w:rsidR="00FC4536" w:rsidRPr="00CC6E4D">
        <w:rPr>
          <w:rFonts w:ascii="Times New Roman" w:hAnsi="Times New Roman"/>
          <w:b w:val="0"/>
          <w:sz w:val="24"/>
          <w:szCs w:val="24"/>
        </w:rPr>
        <w:t xml:space="preserve">anos 13,3%, e mais de 30 anos 12,2%. O que demonstra a forte atuação e manutenção desses espaços </w:t>
      </w:r>
      <w:r w:rsidR="00174BD6" w:rsidRPr="00CC6E4D">
        <w:rPr>
          <w:rFonts w:ascii="Times New Roman" w:hAnsi="Times New Roman"/>
          <w:b w:val="0"/>
          <w:sz w:val="24"/>
          <w:szCs w:val="24"/>
        </w:rPr>
        <w:t>ao longo dos anos.</w:t>
      </w:r>
      <w:r w:rsidR="00FC4536" w:rsidRPr="00CC6E4D">
        <w:rPr>
          <w:rFonts w:ascii="Times New Roman" w:hAnsi="Times New Roman"/>
          <w:b w:val="0"/>
          <w:sz w:val="24"/>
          <w:szCs w:val="24"/>
        </w:rPr>
        <w:t xml:space="preserve"> </w:t>
      </w:r>
    </w:p>
    <w:p w:rsidR="008C3D32" w:rsidRPr="00CC6E4D" w:rsidRDefault="00D327FA" w:rsidP="008C6744">
      <w:pPr>
        <w:spacing w:line="360" w:lineRule="auto"/>
        <w:rPr>
          <w:rFonts w:ascii="Times New Roman" w:hAnsi="Times New Roman"/>
          <w:szCs w:val="24"/>
        </w:rPr>
      </w:pPr>
      <w:r>
        <w:rPr>
          <w:rFonts w:ascii="Times New Roman" w:hAnsi="Times New Roman"/>
          <w:szCs w:val="24"/>
        </w:rPr>
        <w:tab/>
        <w:t>A figura 8</w:t>
      </w:r>
      <w:r w:rsidR="008C3D32" w:rsidRPr="00CC6E4D">
        <w:rPr>
          <w:rFonts w:ascii="Times New Roman" w:hAnsi="Times New Roman"/>
          <w:szCs w:val="24"/>
        </w:rPr>
        <w:t xml:space="preserve"> </w:t>
      </w:r>
      <w:r w:rsidR="002F5F20" w:rsidRPr="00CC6E4D">
        <w:rPr>
          <w:rFonts w:ascii="Times New Roman" w:hAnsi="Times New Roman"/>
          <w:szCs w:val="24"/>
        </w:rPr>
        <w:t>analisa o impacto de funcionamento dos espaços culturais.</w:t>
      </w:r>
    </w:p>
    <w:p w:rsidR="00813F78" w:rsidRPr="00D327FA" w:rsidRDefault="00813F78" w:rsidP="004235D7">
      <w:pPr>
        <w:pStyle w:val="Legenda"/>
        <w:spacing w:before="240"/>
        <w:rPr>
          <w:rFonts w:ascii="Times New Roman" w:hAnsi="Times New Roman"/>
          <w:sz w:val="24"/>
          <w:szCs w:val="24"/>
        </w:rPr>
      </w:pPr>
      <w:r w:rsidRPr="00D327FA">
        <w:rPr>
          <w:rFonts w:ascii="Times New Roman" w:hAnsi="Times New Roman"/>
          <w:sz w:val="24"/>
          <w:szCs w:val="24"/>
        </w:rPr>
        <w:t xml:space="preserve">Figura </w:t>
      </w:r>
      <w:proofErr w:type="gramStart"/>
      <w:r w:rsidR="00D327FA" w:rsidRPr="00D327FA">
        <w:rPr>
          <w:rFonts w:ascii="Times New Roman" w:hAnsi="Times New Roman"/>
          <w:sz w:val="24"/>
          <w:szCs w:val="24"/>
        </w:rPr>
        <w:t>8</w:t>
      </w:r>
      <w:r w:rsidRPr="00D327FA">
        <w:rPr>
          <w:rFonts w:ascii="Times New Roman" w:hAnsi="Times New Roman"/>
          <w:sz w:val="24"/>
          <w:szCs w:val="24"/>
        </w:rPr>
        <w:t xml:space="preserve">  Distribuição</w:t>
      </w:r>
      <w:proofErr w:type="gramEnd"/>
      <w:r w:rsidRPr="00D327FA">
        <w:rPr>
          <w:rFonts w:ascii="Times New Roman" w:hAnsi="Times New Roman"/>
          <w:sz w:val="24"/>
          <w:szCs w:val="24"/>
        </w:rPr>
        <w:t xml:space="preserve"> dos projetos aprovados na Lei Aldir Blanc no município de São Leopoldo pelo im</w:t>
      </w:r>
      <w:r w:rsidR="008B5C30" w:rsidRPr="00D327FA">
        <w:rPr>
          <w:rFonts w:ascii="Times New Roman" w:hAnsi="Times New Roman"/>
          <w:sz w:val="24"/>
          <w:szCs w:val="24"/>
        </w:rPr>
        <w:t>pacto no seu funcionamento</w:t>
      </w:r>
    </w:p>
    <w:p w:rsidR="006C3AFE" w:rsidRPr="00CC6E4D" w:rsidRDefault="00A87936" w:rsidP="000D175F">
      <w:pPr>
        <w:pStyle w:val="NormalWeb"/>
        <w:shd w:val="clear" w:color="auto" w:fill="FFFFFF"/>
        <w:spacing w:before="0" w:beforeAutospacing="0" w:after="0" w:afterAutospacing="0"/>
        <w:jc w:val="center"/>
      </w:pPr>
      <w:r w:rsidRPr="00CC6E4D">
        <w:rPr>
          <w:noProof/>
        </w:rPr>
        <w:drawing>
          <wp:inline distT="0" distB="0" distL="0" distR="0">
            <wp:extent cx="3889375" cy="1801495"/>
            <wp:effectExtent l="19050" t="0" r="0" b="0"/>
            <wp:docPr id="10" name="Picture 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1"/>
                    <pic:cNvPicPr>
                      <a:picLocks noChangeAspect="1" noChangeArrowheads="1"/>
                    </pic:cNvPicPr>
                  </pic:nvPicPr>
                  <pic:blipFill>
                    <a:blip r:embed="rId18" cstate="print"/>
                    <a:srcRect/>
                    <a:stretch>
                      <a:fillRect/>
                    </a:stretch>
                  </pic:blipFill>
                  <pic:spPr bwMode="auto">
                    <a:xfrm>
                      <a:off x="0" y="0"/>
                      <a:ext cx="3889375" cy="1801495"/>
                    </a:xfrm>
                    <a:prstGeom prst="rect">
                      <a:avLst/>
                    </a:prstGeom>
                    <a:noFill/>
                    <a:ln w="9525">
                      <a:noFill/>
                      <a:miter lim="800000"/>
                      <a:headEnd/>
                      <a:tailEnd/>
                    </a:ln>
                  </pic:spPr>
                </pic:pic>
              </a:graphicData>
            </a:graphic>
          </wp:inline>
        </w:drawing>
      </w:r>
    </w:p>
    <w:p w:rsidR="008C3D32" w:rsidRPr="00CC6E4D" w:rsidRDefault="00180306" w:rsidP="004235D7">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8C3D32" w:rsidRPr="00CC6E4D" w:rsidRDefault="00D327FA" w:rsidP="00084F34">
      <w:pPr>
        <w:pStyle w:val="Legenda"/>
        <w:spacing w:line="360" w:lineRule="auto"/>
        <w:ind w:firstLine="720"/>
        <w:rPr>
          <w:rFonts w:ascii="Times New Roman" w:hAnsi="Times New Roman"/>
          <w:b w:val="0"/>
          <w:sz w:val="24"/>
          <w:szCs w:val="24"/>
        </w:rPr>
      </w:pPr>
      <w:r>
        <w:rPr>
          <w:rFonts w:ascii="Times New Roman" w:hAnsi="Times New Roman"/>
          <w:b w:val="0"/>
          <w:sz w:val="24"/>
          <w:szCs w:val="24"/>
        </w:rPr>
        <w:t>A figura 8</w:t>
      </w:r>
      <w:r w:rsidR="008C3D32" w:rsidRPr="00CC6E4D">
        <w:rPr>
          <w:rFonts w:ascii="Times New Roman" w:hAnsi="Times New Roman"/>
          <w:b w:val="0"/>
          <w:sz w:val="24"/>
          <w:szCs w:val="24"/>
        </w:rPr>
        <w:t xml:space="preserve"> apresenta o tempo de atuação dos espaços culturais no município</w:t>
      </w:r>
      <w:r w:rsidR="002F5F20" w:rsidRPr="00CC6E4D">
        <w:rPr>
          <w:rFonts w:ascii="Times New Roman" w:hAnsi="Times New Roman"/>
          <w:b w:val="0"/>
          <w:sz w:val="24"/>
          <w:szCs w:val="24"/>
        </w:rPr>
        <w:t xml:space="preserve"> e impacto no funcionamento. </w:t>
      </w:r>
      <w:r w:rsidR="008C3D32" w:rsidRPr="00CC6E4D">
        <w:rPr>
          <w:rFonts w:ascii="Times New Roman" w:hAnsi="Times New Roman"/>
          <w:b w:val="0"/>
          <w:sz w:val="24"/>
          <w:szCs w:val="24"/>
        </w:rPr>
        <w:t xml:space="preserve">Dos projetos aprovados </w:t>
      </w:r>
      <w:r w:rsidR="002F5F20" w:rsidRPr="00CC6E4D">
        <w:rPr>
          <w:rFonts w:ascii="Times New Roman" w:hAnsi="Times New Roman"/>
          <w:b w:val="0"/>
          <w:sz w:val="24"/>
          <w:szCs w:val="24"/>
        </w:rPr>
        <w:t xml:space="preserve">73,3% tem impacto entre 75% a 100%. Com percentual de 15,6% </w:t>
      </w:r>
      <w:r w:rsidR="001767C8" w:rsidRPr="00CC6E4D">
        <w:rPr>
          <w:rFonts w:ascii="Times New Roman" w:hAnsi="Times New Roman"/>
          <w:b w:val="0"/>
          <w:sz w:val="24"/>
          <w:szCs w:val="24"/>
        </w:rPr>
        <w:t>com</w:t>
      </w:r>
      <w:r w:rsidR="008C3D32" w:rsidRPr="00CC6E4D">
        <w:rPr>
          <w:rFonts w:ascii="Times New Roman" w:hAnsi="Times New Roman"/>
          <w:b w:val="0"/>
          <w:sz w:val="24"/>
          <w:szCs w:val="24"/>
        </w:rPr>
        <w:t xml:space="preserve"> </w:t>
      </w:r>
      <w:r w:rsidR="000D0943" w:rsidRPr="00CC6E4D">
        <w:rPr>
          <w:rFonts w:ascii="Times New Roman" w:hAnsi="Times New Roman"/>
          <w:b w:val="0"/>
          <w:sz w:val="24"/>
          <w:szCs w:val="24"/>
        </w:rPr>
        <w:t>i</w:t>
      </w:r>
      <w:r w:rsidR="002F5F20" w:rsidRPr="00CC6E4D">
        <w:rPr>
          <w:rFonts w:ascii="Times New Roman" w:hAnsi="Times New Roman"/>
          <w:b w:val="0"/>
          <w:sz w:val="24"/>
          <w:szCs w:val="24"/>
        </w:rPr>
        <w:t>mpacto entre 50% a 75%.</w:t>
      </w:r>
    </w:p>
    <w:p w:rsidR="008C3D32" w:rsidRDefault="008C3D32" w:rsidP="00084F34">
      <w:pPr>
        <w:spacing w:line="360" w:lineRule="auto"/>
        <w:ind w:firstLine="720"/>
        <w:rPr>
          <w:rFonts w:ascii="Times New Roman" w:hAnsi="Times New Roman"/>
          <w:szCs w:val="24"/>
        </w:rPr>
      </w:pPr>
      <w:r w:rsidRPr="00CC6E4D">
        <w:rPr>
          <w:rFonts w:ascii="Times New Roman" w:hAnsi="Times New Roman"/>
          <w:szCs w:val="24"/>
        </w:rPr>
        <w:t xml:space="preserve">A figura seguinte apresenta o recorte das fontes de recursos </w:t>
      </w:r>
      <w:r w:rsidR="00A645B3" w:rsidRPr="00CC6E4D">
        <w:rPr>
          <w:rFonts w:ascii="Times New Roman" w:hAnsi="Times New Roman"/>
          <w:szCs w:val="24"/>
        </w:rPr>
        <w:t>dos proponentes com projetos aprovados.</w:t>
      </w:r>
      <w:r w:rsidRPr="00CC6E4D">
        <w:rPr>
          <w:rFonts w:ascii="Times New Roman" w:hAnsi="Times New Roman"/>
          <w:szCs w:val="24"/>
        </w:rPr>
        <w:t xml:space="preserve"> </w:t>
      </w:r>
    </w:p>
    <w:p w:rsidR="00CC6E4D" w:rsidRDefault="00CC6E4D" w:rsidP="00084F34">
      <w:pPr>
        <w:spacing w:line="360" w:lineRule="auto"/>
        <w:ind w:firstLine="720"/>
        <w:rPr>
          <w:rFonts w:ascii="Times New Roman" w:hAnsi="Times New Roman"/>
          <w:szCs w:val="24"/>
        </w:rPr>
      </w:pPr>
    </w:p>
    <w:p w:rsidR="00CC6E4D" w:rsidRDefault="00CC6E4D" w:rsidP="00084F34">
      <w:pPr>
        <w:spacing w:line="360" w:lineRule="auto"/>
        <w:ind w:firstLine="720"/>
        <w:rPr>
          <w:rFonts w:ascii="Times New Roman" w:hAnsi="Times New Roman"/>
          <w:szCs w:val="24"/>
        </w:rPr>
      </w:pPr>
    </w:p>
    <w:p w:rsidR="00D327FA" w:rsidRPr="00CC6E4D" w:rsidRDefault="00D327FA" w:rsidP="00084F34">
      <w:pPr>
        <w:spacing w:line="360" w:lineRule="auto"/>
        <w:ind w:firstLine="720"/>
        <w:rPr>
          <w:rFonts w:ascii="Times New Roman" w:hAnsi="Times New Roman"/>
          <w:szCs w:val="24"/>
        </w:rPr>
      </w:pPr>
    </w:p>
    <w:p w:rsidR="006B1AF2" w:rsidRPr="00D327FA" w:rsidRDefault="006C3AFE" w:rsidP="004235D7">
      <w:pPr>
        <w:pStyle w:val="Legenda"/>
        <w:spacing w:before="240"/>
        <w:rPr>
          <w:rFonts w:ascii="Times New Roman" w:hAnsi="Times New Roman"/>
          <w:sz w:val="24"/>
          <w:szCs w:val="24"/>
        </w:rPr>
      </w:pPr>
      <w:r w:rsidRPr="00D327FA">
        <w:rPr>
          <w:rFonts w:ascii="Times New Roman" w:hAnsi="Times New Roman"/>
          <w:sz w:val="24"/>
          <w:szCs w:val="24"/>
        </w:rPr>
        <w:t xml:space="preserve">Figura </w:t>
      </w:r>
      <w:r w:rsidR="00D327FA" w:rsidRPr="00D327FA">
        <w:rPr>
          <w:rFonts w:ascii="Times New Roman" w:hAnsi="Times New Roman"/>
          <w:sz w:val="24"/>
          <w:szCs w:val="24"/>
        </w:rPr>
        <w:t>9</w:t>
      </w:r>
      <w:r w:rsidR="006B1AF2" w:rsidRPr="00D327FA">
        <w:rPr>
          <w:rFonts w:ascii="Times New Roman" w:hAnsi="Times New Roman"/>
          <w:sz w:val="24"/>
          <w:szCs w:val="24"/>
        </w:rPr>
        <w:t xml:space="preserve"> - Distribuição dos projetos aprovados na Lei Aldir Blanc no município de São Leopoldo por </w:t>
      </w:r>
      <w:r w:rsidRPr="00D327FA">
        <w:rPr>
          <w:rFonts w:ascii="Times New Roman" w:hAnsi="Times New Roman"/>
          <w:sz w:val="24"/>
          <w:szCs w:val="24"/>
        </w:rPr>
        <w:t xml:space="preserve">fontes de </w:t>
      </w:r>
      <w:r w:rsidR="006B1AF2" w:rsidRPr="00D327FA">
        <w:rPr>
          <w:rFonts w:ascii="Times New Roman" w:hAnsi="Times New Roman"/>
          <w:sz w:val="24"/>
          <w:szCs w:val="24"/>
        </w:rPr>
        <w:t>recursos</w:t>
      </w:r>
    </w:p>
    <w:p w:rsidR="006B1AF2" w:rsidRPr="00CC6E4D" w:rsidRDefault="00A87936" w:rsidP="000D175F">
      <w:pPr>
        <w:pStyle w:val="Legenda"/>
        <w:jc w:val="center"/>
        <w:rPr>
          <w:rFonts w:ascii="Times New Roman" w:hAnsi="Times New Roman"/>
        </w:rPr>
      </w:pPr>
      <w:r w:rsidRPr="00CC6E4D">
        <w:rPr>
          <w:rFonts w:ascii="Times New Roman" w:hAnsi="Times New Roman"/>
          <w:noProof/>
          <w:snapToGrid/>
        </w:rPr>
        <w:drawing>
          <wp:inline distT="0" distB="0" distL="0" distR="0">
            <wp:extent cx="5375235" cy="2160000"/>
            <wp:effectExtent l="0" t="0" r="0" b="0"/>
            <wp:docPr id="973" name="Imagem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9" cstate="print"/>
                    <a:srcRect/>
                    <a:stretch>
                      <a:fillRect/>
                    </a:stretch>
                  </pic:blipFill>
                  <pic:spPr bwMode="auto">
                    <a:xfrm>
                      <a:off x="0" y="0"/>
                      <a:ext cx="5375235" cy="2160000"/>
                    </a:xfrm>
                    <a:prstGeom prst="rect">
                      <a:avLst/>
                    </a:prstGeom>
                    <a:noFill/>
                  </pic:spPr>
                </pic:pic>
              </a:graphicData>
            </a:graphic>
          </wp:inline>
        </w:drawing>
      </w:r>
    </w:p>
    <w:p w:rsidR="00180306" w:rsidRPr="00CC6E4D" w:rsidRDefault="00180306" w:rsidP="004235D7">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8C3D32" w:rsidRDefault="00D327FA" w:rsidP="008C6744">
      <w:pPr>
        <w:pStyle w:val="Legenda"/>
        <w:spacing w:line="360" w:lineRule="auto"/>
        <w:ind w:firstLine="720"/>
        <w:rPr>
          <w:rFonts w:ascii="Times New Roman" w:hAnsi="Times New Roman"/>
          <w:b w:val="0"/>
          <w:color w:val="000000"/>
          <w:sz w:val="24"/>
          <w:szCs w:val="24"/>
        </w:rPr>
      </w:pPr>
      <w:r>
        <w:rPr>
          <w:rFonts w:ascii="Times New Roman" w:hAnsi="Times New Roman"/>
          <w:b w:val="0"/>
          <w:color w:val="000000"/>
          <w:sz w:val="24"/>
          <w:szCs w:val="24"/>
        </w:rPr>
        <w:t>A figura 9</w:t>
      </w:r>
      <w:r w:rsidR="008C3D32" w:rsidRPr="00CC6E4D">
        <w:rPr>
          <w:rFonts w:ascii="Times New Roman" w:hAnsi="Times New Roman"/>
          <w:b w:val="0"/>
          <w:color w:val="000000"/>
          <w:sz w:val="24"/>
          <w:szCs w:val="24"/>
        </w:rPr>
        <w:t xml:space="preserve"> apresenta as fontes de recursos dos proponentes aprovados pela Lei. Com 58,9% atuam </w:t>
      </w:r>
      <w:r w:rsidR="00D5626B" w:rsidRPr="00CC6E4D">
        <w:rPr>
          <w:rFonts w:ascii="Times New Roman" w:hAnsi="Times New Roman"/>
          <w:b w:val="0"/>
          <w:color w:val="000000"/>
          <w:sz w:val="24"/>
          <w:szCs w:val="24"/>
        </w:rPr>
        <w:t xml:space="preserve">no mercado </w:t>
      </w:r>
      <w:r w:rsidR="008C3D32" w:rsidRPr="00CC6E4D">
        <w:rPr>
          <w:rFonts w:ascii="Times New Roman" w:hAnsi="Times New Roman"/>
          <w:b w:val="0"/>
          <w:color w:val="000000"/>
          <w:sz w:val="24"/>
          <w:szCs w:val="24"/>
        </w:rPr>
        <w:t xml:space="preserve">com recursos próprios. Com a venda de produtos e serviços no setor cultural o percentual de 44,4%. Com 34,4% </w:t>
      </w:r>
      <w:r w:rsidR="00D5626B" w:rsidRPr="00CC6E4D">
        <w:rPr>
          <w:rFonts w:ascii="Times New Roman" w:hAnsi="Times New Roman"/>
          <w:b w:val="0"/>
          <w:color w:val="000000"/>
          <w:sz w:val="24"/>
          <w:szCs w:val="24"/>
        </w:rPr>
        <w:t xml:space="preserve">fonte </w:t>
      </w:r>
      <w:r w:rsidR="008C3D32" w:rsidRPr="00CC6E4D">
        <w:rPr>
          <w:rFonts w:ascii="Times New Roman" w:hAnsi="Times New Roman"/>
          <w:b w:val="0"/>
          <w:color w:val="000000"/>
          <w:sz w:val="24"/>
          <w:szCs w:val="24"/>
        </w:rPr>
        <w:t>através de bilheteria e 32,2% com patrocínios de empresas. Abaixo desses percentuais, fontes</w:t>
      </w:r>
      <w:r w:rsidR="004F45F9" w:rsidRPr="00CC6E4D">
        <w:rPr>
          <w:rFonts w:ascii="Times New Roman" w:hAnsi="Times New Roman"/>
          <w:b w:val="0"/>
          <w:color w:val="000000"/>
          <w:sz w:val="24"/>
          <w:szCs w:val="24"/>
        </w:rPr>
        <w:t xml:space="preserve"> de recursos</w:t>
      </w:r>
      <w:r w:rsidR="008C3D32" w:rsidRPr="00CC6E4D">
        <w:rPr>
          <w:rFonts w:ascii="Times New Roman" w:hAnsi="Times New Roman"/>
          <w:b w:val="0"/>
          <w:color w:val="000000"/>
          <w:sz w:val="24"/>
          <w:szCs w:val="24"/>
        </w:rPr>
        <w:t xml:space="preserve"> através de Leis de Incentivo, </w:t>
      </w:r>
      <w:proofErr w:type="spellStart"/>
      <w:r w:rsidR="008C3D32" w:rsidRPr="00CC6E4D">
        <w:rPr>
          <w:rFonts w:ascii="Times New Roman" w:hAnsi="Times New Roman"/>
          <w:b w:val="0"/>
          <w:color w:val="000000"/>
          <w:sz w:val="24"/>
          <w:szCs w:val="24"/>
        </w:rPr>
        <w:t>Ancin</w:t>
      </w:r>
      <w:r w:rsidR="00AE316F" w:rsidRPr="00CC6E4D">
        <w:rPr>
          <w:rFonts w:ascii="Times New Roman" w:hAnsi="Times New Roman"/>
          <w:b w:val="0"/>
          <w:color w:val="000000"/>
          <w:sz w:val="24"/>
          <w:szCs w:val="24"/>
        </w:rPr>
        <w:t>e</w:t>
      </w:r>
      <w:proofErr w:type="spellEnd"/>
      <w:r w:rsidR="00A645B3" w:rsidRPr="00CC6E4D">
        <w:rPr>
          <w:rFonts w:ascii="Times New Roman" w:hAnsi="Times New Roman"/>
          <w:b w:val="0"/>
          <w:color w:val="000000"/>
          <w:sz w:val="24"/>
          <w:szCs w:val="24"/>
        </w:rPr>
        <w:t xml:space="preserve"> entre outros.</w:t>
      </w:r>
      <w:r w:rsidR="001539BA">
        <w:rPr>
          <w:rFonts w:ascii="Times New Roman" w:hAnsi="Times New Roman"/>
          <w:b w:val="0"/>
          <w:color w:val="000000"/>
          <w:sz w:val="24"/>
          <w:szCs w:val="24"/>
        </w:rPr>
        <w:t xml:space="preserve"> </w:t>
      </w:r>
    </w:p>
    <w:p w:rsidR="001539BA" w:rsidRDefault="001539BA" w:rsidP="001539BA">
      <w:pPr>
        <w:ind w:firstLine="720"/>
        <w:rPr>
          <w:rFonts w:ascii="Times New Roman" w:hAnsi="Times New Roman"/>
          <w:szCs w:val="24"/>
        </w:rPr>
      </w:pPr>
      <w:r w:rsidRPr="00CC6E4D">
        <w:rPr>
          <w:rFonts w:ascii="Times New Roman" w:hAnsi="Times New Roman"/>
          <w:szCs w:val="24"/>
        </w:rPr>
        <w:t>A próxima figura</w:t>
      </w:r>
      <w:r>
        <w:rPr>
          <w:rFonts w:ascii="Times New Roman" w:hAnsi="Times New Roman"/>
          <w:szCs w:val="24"/>
        </w:rPr>
        <w:t xml:space="preserve"> apresenta o percentual dos projetos aprovados</w:t>
      </w:r>
      <w:r w:rsidR="00922558">
        <w:rPr>
          <w:rFonts w:ascii="Times New Roman" w:hAnsi="Times New Roman"/>
          <w:szCs w:val="24"/>
        </w:rPr>
        <w:t xml:space="preserve"> por bairros</w:t>
      </w:r>
      <w:r>
        <w:rPr>
          <w:rFonts w:ascii="Times New Roman" w:hAnsi="Times New Roman"/>
          <w:szCs w:val="24"/>
        </w:rPr>
        <w:t>.</w:t>
      </w:r>
    </w:p>
    <w:p w:rsidR="001539BA" w:rsidRDefault="001539BA" w:rsidP="001539BA">
      <w:pPr>
        <w:ind w:firstLine="720"/>
      </w:pPr>
    </w:p>
    <w:p w:rsidR="001539BA" w:rsidRPr="00D327FA" w:rsidRDefault="001539BA" w:rsidP="001539BA">
      <w:pPr>
        <w:pStyle w:val="Legenda"/>
        <w:spacing w:before="240"/>
        <w:rPr>
          <w:rFonts w:ascii="Times New Roman" w:hAnsi="Times New Roman"/>
          <w:sz w:val="24"/>
          <w:szCs w:val="24"/>
        </w:rPr>
      </w:pPr>
      <w:r w:rsidRPr="00D327FA">
        <w:rPr>
          <w:rFonts w:ascii="Times New Roman" w:hAnsi="Times New Roman"/>
          <w:sz w:val="24"/>
          <w:szCs w:val="24"/>
        </w:rPr>
        <w:t xml:space="preserve">Figura </w:t>
      </w:r>
      <w:r w:rsidR="00D327FA" w:rsidRPr="00D327FA">
        <w:rPr>
          <w:rFonts w:ascii="Times New Roman" w:hAnsi="Times New Roman"/>
          <w:sz w:val="24"/>
          <w:szCs w:val="24"/>
        </w:rPr>
        <w:t>10</w:t>
      </w:r>
      <w:r w:rsidRPr="00D327FA">
        <w:rPr>
          <w:rFonts w:ascii="Times New Roman" w:hAnsi="Times New Roman"/>
          <w:sz w:val="24"/>
          <w:szCs w:val="24"/>
        </w:rPr>
        <w:t xml:space="preserve"> - Distribuição dos projetos aprovados na Lei Aldir Blanc no município de São Leopoldo por bairros</w:t>
      </w:r>
    </w:p>
    <w:p w:rsidR="001539BA" w:rsidRDefault="001539BA" w:rsidP="001539BA"/>
    <w:p w:rsidR="001539BA" w:rsidRPr="001539BA" w:rsidRDefault="001539BA" w:rsidP="00051507">
      <w:pPr>
        <w:jc w:val="center"/>
      </w:pPr>
      <w:r>
        <w:rPr>
          <w:noProof/>
          <w:color w:val="FFF9F9"/>
          <w:spacing w:val="76"/>
          <w:w w:val="75"/>
          <w:szCs w:val="24"/>
        </w:rPr>
        <w:drawing>
          <wp:inline distT="0" distB="0" distL="0" distR="0">
            <wp:extent cx="4933950" cy="2647950"/>
            <wp:effectExtent l="57150" t="57150" r="76200" b="7620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33950" cy="2647950"/>
                    </a:xfrm>
                    <a:prstGeom prst="rect">
                      <a:avLst/>
                    </a:prstGeom>
                    <a:ln w="38100" cap="sq">
                      <a:solidFill>
                        <a:srgbClr val="000000"/>
                      </a:solidFill>
                      <a:prstDash val="solid"/>
                      <a:miter lim="800000"/>
                    </a:ln>
                    <a:effectLst>
                      <a:outerShdw blurRad="50800" dist="38100" dir="2700000" algn="tl" rotWithShape="0">
                        <a:srgbClr val="000000">
                          <a:alpha val="43000"/>
                        </a:srgbClr>
                      </a:outerShdw>
                      <a:softEdge rad="76200"/>
                    </a:effectLst>
                  </pic:spPr>
                </pic:pic>
              </a:graphicData>
            </a:graphic>
          </wp:inline>
        </w:drawing>
      </w:r>
    </w:p>
    <w:p w:rsidR="002C0E60" w:rsidRPr="00CC6E4D" w:rsidRDefault="002C0E60" w:rsidP="002C0E60">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2C0E60" w:rsidRDefault="002C0E60" w:rsidP="00CB4C8B">
      <w:pPr>
        <w:spacing w:line="360" w:lineRule="auto"/>
        <w:ind w:firstLine="720"/>
        <w:rPr>
          <w:rFonts w:ascii="Times New Roman" w:hAnsi="Times New Roman"/>
          <w:szCs w:val="24"/>
        </w:rPr>
      </w:pPr>
    </w:p>
    <w:p w:rsidR="00CB4C8B" w:rsidRDefault="00D327FA" w:rsidP="00D327FA">
      <w:pPr>
        <w:spacing w:line="360" w:lineRule="auto"/>
        <w:ind w:firstLine="720"/>
        <w:rPr>
          <w:rFonts w:ascii="Times New Roman" w:hAnsi="Times New Roman"/>
          <w:szCs w:val="24"/>
        </w:rPr>
      </w:pPr>
      <w:r>
        <w:rPr>
          <w:rFonts w:ascii="Times New Roman" w:hAnsi="Times New Roman"/>
          <w:szCs w:val="24"/>
        </w:rPr>
        <w:t>A figura 10</w:t>
      </w:r>
      <w:r w:rsidR="001539BA" w:rsidRPr="00CB4C8B">
        <w:rPr>
          <w:rFonts w:ascii="Times New Roman" w:hAnsi="Times New Roman"/>
          <w:szCs w:val="24"/>
        </w:rPr>
        <w:t xml:space="preserve"> apresenta a distribuição do percentual de projetos aprovados por bairros. Dos projetos aprovados 81</w:t>
      </w:r>
      <w:r w:rsidR="00F86B3F" w:rsidRPr="00CB4C8B">
        <w:rPr>
          <w:rFonts w:ascii="Times New Roman" w:hAnsi="Times New Roman"/>
          <w:szCs w:val="24"/>
        </w:rPr>
        <w:t xml:space="preserve"> fazem parte do bairro Feitoria</w:t>
      </w:r>
      <w:r w:rsidR="00CB4C8B">
        <w:rPr>
          <w:rFonts w:ascii="Times New Roman" w:hAnsi="Times New Roman"/>
          <w:szCs w:val="24"/>
        </w:rPr>
        <w:t>, totalizando</w:t>
      </w:r>
      <w:r w:rsidR="001539BA" w:rsidRPr="00CB4C8B">
        <w:rPr>
          <w:rFonts w:ascii="Times New Roman" w:hAnsi="Times New Roman"/>
          <w:szCs w:val="24"/>
        </w:rPr>
        <w:t xml:space="preserve"> 21,4%. Seguido pelo bairro Centro, com 16%, e Santos Dumont com 5,8%. Com percentual menor estão os bairros Vicentina, Arroio da Manteiga</w:t>
      </w:r>
      <w:r w:rsidR="001B45C6" w:rsidRPr="00CB4C8B">
        <w:rPr>
          <w:rFonts w:ascii="Times New Roman" w:hAnsi="Times New Roman"/>
          <w:szCs w:val="24"/>
        </w:rPr>
        <w:t>, São Miguel, Santo André, Campestre, Campina, Rio Branco, Rio dos Sinos, entre outros.</w:t>
      </w:r>
      <w:r w:rsidR="00CB4C8B">
        <w:rPr>
          <w:rFonts w:ascii="Times New Roman" w:hAnsi="Times New Roman"/>
          <w:szCs w:val="24"/>
        </w:rPr>
        <w:t xml:space="preserve"> </w:t>
      </w:r>
    </w:p>
    <w:p w:rsidR="00CB4C8B" w:rsidRDefault="00CB4C8B" w:rsidP="00CB4C8B">
      <w:pPr>
        <w:spacing w:line="360" w:lineRule="auto"/>
        <w:ind w:firstLine="720"/>
        <w:rPr>
          <w:rFonts w:ascii="Times New Roman" w:hAnsi="Times New Roman"/>
          <w:szCs w:val="24"/>
        </w:rPr>
      </w:pPr>
      <w:r>
        <w:rPr>
          <w:rFonts w:ascii="Times New Roman" w:hAnsi="Times New Roman"/>
          <w:szCs w:val="24"/>
        </w:rPr>
        <w:t>A figura seguinte apresenta o percentual de inscritos por CPF e CNPJ</w:t>
      </w:r>
      <w:r w:rsidR="007A1185">
        <w:rPr>
          <w:rFonts w:ascii="Times New Roman" w:hAnsi="Times New Roman"/>
          <w:szCs w:val="24"/>
        </w:rPr>
        <w:t xml:space="preserve"> nos projetos do inciso III</w:t>
      </w:r>
      <w:r>
        <w:rPr>
          <w:rFonts w:ascii="Times New Roman" w:hAnsi="Times New Roman"/>
          <w:szCs w:val="24"/>
        </w:rPr>
        <w:t>.</w:t>
      </w:r>
    </w:p>
    <w:p w:rsidR="00CB4C8B" w:rsidRPr="00D327FA" w:rsidRDefault="00CB4C8B" w:rsidP="002F6B6B">
      <w:pPr>
        <w:pStyle w:val="Legenda"/>
        <w:spacing w:before="240"/>
        <w:rPr>
          <w:rFonts w:ascii="Times New Roman" w:hAnsi="Times New Roman"/>
          <w:sz w:val="24"/>
          <w:szCs w:val="24"/>
        </w:rPr>
      </w:pPr>
      <w:r w:rsidRPr="00D327FA">
        <w:rPr>
          <w:rFonts w:ascii="Times New Roman" w:hAnsi="Times New Roman"/>
          <w:sz w:val="24"/>
          <w:szCs w:val="24"/>
        </w:rPr>
        <w:t xml:space="preserve">Figura </w:t>
      </w:r>
      <w:r w:rsidR="00D327FA" w:rsidRPr="00D327FA">
        <w:rPr>
          <w:rFonts w:ascii="Times New Roman" w:hAnsi="Times New Roman"/>
          <w:sz w:val="24"/>
          <w:szCs w:val="24"/>
        </w:rPr>
        <w:t>11</w:t>
      </w:r>
      <w:r w:rsidRPr="00D327FA">
        <w:rPr>
          <w:rFonts w:ascii="Times New Roman" w:hAnsi="Times New Roman"/>
          <w:sz w:val="24"/>
          <w:szCs w:val="24"/>
        </w:rPr>
        <w:t xml:space="preserve"> - Distribuição dos projetos aprovados na Lei Aldir Blanc no município de São Leopoldo por inscrições por CPF e CNPJ</w:t>
      </w:r>
    </w:p>
    <w:p w:rsidR="00CB4C8B" w:rsidRPr="00CB4C8B" w:rsidRDefault="00D96F01" w:rsidP="002F6B6B">
      <w:pPr>
        <w:jc w:val="center"/>
      </w:pPr>
      <w:r>
        <w:rPr>
          <w:noProof/>
          <w:snapToGrid/>
        </w:rPr>
        <w:drawing>
          <wp:inline distT="0" distB="0" distL="0" distR="0">
            <wp:extent cx="3570074" cy="2714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o CPF editado.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91734" cy="2731095"/>
                    </a:xfrm>
                    <a:prstGeom prst="rect">
                      <a:avLst/>
                    </a:prstGeom>
                  </pic:spPr>
                </pic:pic>
              </a:graphicData>
            </a:graphic>
          </wp:inline>
        </w:drawing>
      </w:r>
    </w:p>
    <w:p w:rsidR="00BE3D82" w:rsidRDefault="00BE3D82" w:rsidP="00BE3D82">
      <w:pPr>
        <w:pStyle w:val="Legenda"/>
        <w:spacing w:after="240"/>
        <w:rPr>
          <w:rFonts w:ascii="Times New Roman" w:hAnsi="Times New Roman"/>
          <w:b w:val="0"/>
          <w:bCs w:val="0"/>
        </w:rPr>
      </w:pPr>
      <w:r w:rsidRPr="00CC6E4D">
        <w:rPr>
          <w:rFonts w:ascii="Times New Roman" w:hAnsi="Times New Roman"/>
          <w:b w:val="0"/>
          <w:bCs w:val="0"/>
        </w:rPr>
        <w:t>Fonte: Elaborado pelos autores a partir da apresentação A Lei Aldir Blanc em São Leopoldo</w:t>
      </w:r>
    </w:p>
    <w:p w:rsidR="003A60FF" w:rsidRDefault="00D327FA" w:rsidP="003A60FF">
      <w:pPr>
        <w:spacing w:before="240" w:after="240" w:line="360" w:lineRule="auto"/>
        <w:ind w:firstLine="720"/>
        <w:rPr>
          <w:rFonts w:ascii="Times New Roman" w:hAnsi="Times New Roman"/>
          <w:szCs w:val="24"/>
        </w:rPr>
      </w:pPr>
      <w:r>
        <w:rPr>
          <w:rFonts w:ascii="Times New Roman" w:hAnsi="Times New Roman"/>
          <w:szCs w:val="24"/>
        </w:rPr>
        <w:t>A figura 11</w:t>
      </w:r>
      <w:r w:rsidR="003A60FF" w:rsidRPr="00CB4C8B">
        <w:rPr>
          <w:rFonts w:ascii="Times New Roman" w:hAnsi="Times New Roman"/>
          <w:szCs w:val="24"/>
        </w:rPr>
        <w:t xml:space="preserve"> apresenta a distribuição do percentual de projetos aprovados </w:t>
      </w:r>
      <w:r w:rsidR="003A60FF">
        <w:rPr>
          <w:rFonts w:ascii="Times New Roman" w:hAnsi="Times New Roman"/>
          <w:szCs w:val="24"/>
        </w:rPr>
        <w:t>Inciso III, por Cadastro de Pessoa Física, com percentual de 86,5% e apenas um percentual de 13,5% inscritos por Cadastro Nacional de Pessoa Jurídica.</w:t>
      </w:r>
    </w:p>
    <w:p w:rsidR="00D327FA" w:rsidRDefault="00D327FA" w:rsidP="003A60FF">
      <w:pPr>
        <w:spacing w:before="240" w:after="240" w:line="360" w:lineRule="auto"/>
        <w:ind w:firstLine="720"/>
        <w:rPr>
          <w:rFonts w:ascii="Times New Roman" w:hAnsi="Times New Roman"/>
          <w:b/>
          <w:bCs/>
        </w:rPr>
      </w:pPr>
    </w:p>
    <w:p w:rsidR="008A21BB" w:rsidRPr="00CC6E4D" w:rsidRDefault="00CC6E4D" w:rsidP="004235D7">
      <w:pPr>
        <w:spacing w:before="240" w:after="240"/>
        <w:rPr>
          <w:rFonts w:ascii="Times New Roman" w:hAnsi="Times New Roman"/>
          <w:b/>
          <w:bCs/>
        </w:rPr>
      </w:pPr>
      <w:r>
        <w:rPr>
          <w:rFonts w:ascii="Times New Roman" w:hAnsi="Times New Roman"/>
          <w:b/>
          <w:bCs/>
        </w:rPr>
        <w:t>Considerações F</w:t>
      </w:r>
      <w:r w:rsidR="008A21BB" w:rsidRPr="00CC6E4D">
        <w:rPr>
          <w:rFonts w:ascii="Times New Roman" w:hAnsi="Times New Roman"/>
          <w:b/>
          <w:bCs/>
        </w:rPr>
        <w:t>inais</w:t>
      </w:r>
    </w:p>
    <w:p w:rsidR="008A21BB" w:rsidRPr="00CC6E4D" w:rsidRDefault="008A21BB" w:rsidP="00411500">
      <w:pPr>
        <w:autoSpaceDE w:val="0"/>
        <w:autoSpaceDN w:val="0"/>
        <w:adjustRightInd w:val="0"/>
        <w:spacing w:line="360" w:lineRule="auto"/>
        <w:ind w:firstLine="720"/>
        <w:rPr>
          <w:rFonts w:ascii="Times New Roman" w:hAnsi="Times New Roman"/>
          <w:szCs w:val="24"/>
        </w:rPr>
      </w:pPr>
      <w:r w:rsidRPr="00CC6E4D">
        <w:rPr>
          <w:rFonts w:ascii="Times New Roman" w:hAnsi="Times New Roman"/>
          <w:szCs w:val="24"/>
        </w:rPr>
        <w:t xml:space="preserve">Este trabalho teve </w:t>
      </w:r>
      <w:r w:rsidR="00647744" w:rsidRPr="00CC6E4D">
        <w:rPr>
          <w:rFonts w:ascii="Times New Roman" w:hAnsi="Times New Roman"/>
          <w:szCs w:val="24"/>
        </w:rPr>
        <w:t xml:space="preserve">como </w:t>
      </w:r>
      <w:r w:rsidRPr="00CC6E4D">
        <w:rPr>
          <w:rFonts w:ascii="Times New Roman" w:hAnsi="Times New Roman"/>
          <w:szCs w:val="24"/>
        </w:rPr>
        <w:t xml:space="preserve">objetivo apresentar </w:t>
      </w:r>
      <w:r w:rsidR="00B66BA7" w:rsidRPr="00CC6E4D">
        <w:rPr>
          <w:rFonts w:ascii="Times New Roman" w:hAnsi="Times New Roman"/>
          <w:szCs w:val="24"/>
        </w:rPr>
        <w:t xml:space="preserve">o histórico </w:t>
      </w:r>
      <w:r w:rsidR="001767C8" w:rsidRPr="00CC6E4D">
        <w:rPr>
          <w:rFonts w:ascii="Times New Roman" w:hAnsi="Times New Roman"/>
          <w:szCs w:val="24"/>
        </w:rPr>
        <w:t xml:space="preserve">e o investimento </w:t>
      </w:r>
      <w:r w:rsidR="00B66BA7" w:rsidRPr="00CC6E4D">
        <w:rPr>
          <w:rFonts w:ascii="Times New Roman" w:hAnsi="Times New Roman"/>
          <w:szCs w:val="24"/>
        </w:rPr>
        <w:t xml:space="preserve">da Lei Aldir Blanc no Brasil e </w:t>
      </w:r>
      <w:r w:rsidRPr="00CC6E4D">
        <w:rPr>
          <w:rFonts w:ascii="Times New Roman" w:hAnsi="Times New Roman"/>
          <w:szCs w:val="24"/>
        </w:rPr>
        <w:t xml:space="preserve">os primeiros resultados da aplicação </w:t>
      </w:r>
      <w:r w:rsidR="00B30493" w:rsidRPr="00CC6E4D">
        <w:rPr>
          <w:rFonts w:ascii="Times New Roman" w:hAnsi="Times New Roman"/>
          <w:szCs w:val="24"/>
        </w:rPr>
        <w:t>com o</w:t>
      </w:r>
      <w:r w:rsidR="00B66BA7" w:rsidRPr="00CC6E4D">
        <w:rPr>
          <w:rFonts w:ascii="Times New Roman" w:hAnsi="Times New Roman"/>
          <w:szCs w:val="24"/>
        </w:rPr>
        <w:t xml:space="preserve"> Decreto </w:t>
      </w:r>
      <w:r w:rsidRPr="00CC6E4D">
        <w:rPr>
          <w:rFonts w:ascii="Times New Roman" w:hAnsi="Times New Roman"/>
          <w:szCs w:val="24"/>
        </w:rPr>
        <w:t>no município de São Leopoldo</w:t>
      </w:r>
      <w:r w:rsidR="001767C8" w:rsidRPr="00CC6E4D">
        <w:rPr>
          <w:rFonts w:ascii="Times New Roman" w:hAnsi="Times New Roman"/>
          <w:szCs w:val="24"/>
        </w:rPr>
        <w:t xml:space="preserve"> no estado do Rio Grande do Sul onde</w:t>
      </w:r>
      <w:r w:rsidRPr="00CC6E4D">
        <w:rPr>
          <w:rFonts w:ascii="Times New Roman" w:hAnsi="Times New Roman"/>
          <w:szCs w:val="24"/>
        </w:rPr>
        <w:t xml:space="preserve"> recorreu-se a pesquisa documental para a produção dos dados, de cunho exploratório</w:t>
      </w:r>
      <w:r w:rsidR="00821C49" w:rsidRPr="00CC6E4D">
        <w:rPr>
          <w:rFonts w:ascii="Times New Roman" w:hAnsi="Times New Roman"/>
          <w:szCs w:val="24"/>
        </w:rPr>
        <w:t>.</w:t>
      </w:r>
    </w:p>
    <w:p w:rsidR="008F2F5D" w:rsidRPr="00CC6E4D" w:rsidRDefault="009329C1" w:rsidP="00411500">
      <w:pPr>
        <w:autoSpaceDE w:val="0"/>
        <w:autoSpaceDN w:val="0"/>
        <w:adjustRightInd w:val="0"/>
        <w:spacing w:line="360" w:lineRule="auto"/>
        <w:ind w:firstLine="720"/>
        <w:rPr>
          <w:rFonts w:ascii="Times New Roman" w:hAnsi="Times New Roman"/>
          <w:szCs w:val="24"/>
        </w:rPr>
      </w:pPr>
      <w:r w:rsidRPr="00CC6E4D">
        <w:rPr>
          <w:rFonts w:ascii="Times New Roman" w:hAnsi="Times New Roman"/>
          <w:szCs w:val="24"/>
        </w:rPr>
        <w:t xml:space="preserve">Esse incentivo aos artistas locais, através do Decreto Municipal, foi de suma importância, já que </w:t>
      </w:r>
      <w:r w:rsidR="008F2F5D" w:rsidRPr="00CC6E4D">
        <w:rPr>
          <w:rFonts w:ascii="Times New Roman" w:hAnsi="Times New Roman"/>
          <w:szCs w:val="24"/>
        </w:rPr>
        <w:t>uma grande maioria dos proponentes</w:t>
      </w:r>
      <w:r w:rsidRPr="00CC6E4D">
        <w:rPr>
          <w:rFonts w:ascii="Times New Roman" w:hAnsi="Times New Roman"/>
          <w:szCs w:val="24"/>
        </w:rPr>
        <w:t xml:space="preserve"> que tiveram seus trabalhos aprovados</w:t>
      </w:r>
      <w:r w:rsidR="00B30493" w:rsidRPr="00CC6E4D">
        <w:rPr>
          <w:rFonts w:ascii="Times New Roman" w:hAnsi="Times New Roman"/>
          <w:szCs w:val="24"/>
        </w:rPr>
        <w:t>,</w:t>
      </w:r>
      <w:r w:rsidRPr="00CC6E4D">
        <w:rPr>
          <w:rFonts w:ascii="Times New Roman" w:hAnsi="Times New Roman"/>
          <w:szCs w:val="24"/>
        </w:rPr>
        <w:t xml:space="preserve"> depende</w:t>
      </w:r>
      <w:r w:rsidR="00DE0164" w:rsidRPr="00CC6E4D">
        <w:rPr>
          <w:rFonts w:ascii="Times New Roman" w:hAnsi="Times New Roman"/>
          <w:szCs w:val="24"/>
        </w:rPr>
        <w:t>m</w:t>
      </w:r>
      <w:r w:rsidR="008F2F5D" w:rsidRPr="00CC6E4D">
        <w:rPr>
          <w:rFonts w:ascii="Times New Roman" w:hAnsi="Times New Roman"/>
          <w:szCs w:val="24"/>
        </w:rPr>
        <w:t xml:space="preserve"> exclusivamente da sua arte. C</w:t>
      </w:r>
      <w:r w:rsidRPr="00CC6E4D">
        <w:rPr>
          <w:rFonts w:ascii="Times New Roman" w:hAnsi="Times New Roman"/>
          <w:szCs w:val="24"/>
        </w:rPr>
        <w:t>onforme os indicadores apresentados</w:t>
      </w:r>
      <w:r w:rsidR="008F2F5D" w:rsidRPr="00CC6E4D">
        <w:rPr>
          <w:rFonts w:ascii="Times New Roman" w:hAnsi="Times New Roman"/>
          <w:szCs w:val="24"/>
        </w:rPr>
        <w:t>, 80% dos proponentes atuam com atividades autônomas e 60% destes com recursos próprios</w:t>
      </w:r>
      <w:r w:rsidRPr="00CC6E4D">
        <w:rPr>
          <w:rFonts w:ascii="Times New Roman" w:hAnsi="Times New Roman"/>
          <w:szCs w:val="24"/>
        </w:rPr>
        <w:t>.</w:t>
      </w:r>
      <w:r w:rsidR="001767C8" w:rsidRPr="00CC6E4D">
        <w:rPr>
          <w:rFonts w:ascii="Times New Roman" w:hAnsi="Times New Roman"/>
          <w:szCs w:val="24"/>
        </w:rPr>
        <w:t xml:space="preserve"> </w:t>
      </w:r>
      <w:r w:rsidR="008F2F5D" w:rsidRPr="00CC6E4D">
        <w:rPr>
          <w:rFonts w:ascii="Times New Roman" w:hAnsi="Times New Roman"/>
          <w:szCs w:val="24"/>
        </w:rPr>
        <w:t>Outro fator a considerar relevante foi que do</w:t>
      </w:r>
      <w:r w:rsidR="001767C8" w:rsidRPr="00CC6E4D">
        <w:rPr>
          <w:rFonts w:ascii="Times New Roman" w:hAnsi="Times New Roman"/>
          <w:szCs w:val="24"/>
        </w:rPr>
        <w:t xml:space="preserve">s 360 projetos aprovados </w:t>
      </w:r>
      <w:r w:rsidR="008F2F5D" w:rsidRPr="00CC6E4D">
        <w:rPr>
          <w:rFonts w:ascii="Times New Roman" w:hAnsi="Times New Roman"/>
          <w:szCs w:val="24"/>
        </w:rPr>
        <w:t xml:space="preserve">50% foram proponentes da cor branca e 60% representou o gênero masculino. </w:t>
      </w:r>
    </w:p>
    <w:p w:rsidR="00A668F6" w:rsidRPr="00CC6E4D" w:rsidRDefault="00EA02F0" w:rsidP="00411500">
      <w:pPr>
        <w:autoSpaceDE w:val="0"/>
        <w:autoSpaceDN w:val="0"/>
        <w:adjustRightInd w:val="0"/>
        <w:spacing w:line="360" w:lineRule="auto"/>
        <w:ind w:firstLine="720"/>
        <w:rPr>
          <w:rFonts w:ascii="Times New Roman" w:hAnsi="Times New Roman"/>
          <w:szCs w:val="24"/>
        </w:rPr>
      </w:pPr>
      <w:r w:rsidRPr="00CC6E4D">
        <w:rPr>
          <w:rFonts w:ascii="Times New Roman" w:hAnsi="Times New Roman"/>
          <w:szCs w:val="24"/>
        </w:rPr>
        <w:t>Por fim neste artigo procuramos mostrar</w:t>
      </w:r>
      <w:r w:rsidR="00821C49" w:rsidRPr="00CC6E4D">
        <w:rPr>
          <w:rFonts w:ascii="Times New Roman" w:hAnsi="Times New Roman"/>
          <w:szCs w:val="24"/>
        </w:rPr>
        <w:t xml:space="preserve"> a importância </w:t>
      </w:r>
      <w:r w:rsidR="006E47DF" w:rsidRPr="00CC6E4D">
        <w:rPr>
          <w:rFonts w:ascii="Times New Roman" w:hAnsi="Times New Roman"/>
          <w:szCs w:val="24"/>
        </w:rPr>
        <w:t>no investimento à cultura</w:t>
      </w:r>
      <w:r w:rsidR="00510233" w:rsidRPr="00CC6E4D">
        <w:rPr>
          <w:rFonts w:ascii="Times New Roman" w:hAnsi="Times New Roman"/>
          <w:szCs w:val="24"/>
        </w:rPr>
        <w:t>,</w:t>
      </w:r>
      <w:r w:rsidR="006E47DF" w:rsidRPr="00CC6E4D">
        <w:rPr>
          <w:rFonts w:ascii="Times New Roman" w:hAnsi="Times New Roman"/>
          <w:szCs w:val="24"/>
        </w:rPr>
        <w:t xml:space="preserve"> </w:t>
      </w:r>
      <w:r w:rsidR="00510233" w:rsidRPr="00CC6E4D">
        <w:rPr>
          <w:rFonts w:ascii="Times New Roman" w:hAnsi="Times New Roman"/>
          <w:szCs w:val="24"/>
        </w:rPr>
        <w:t>através de Leis de Incentivo</w:t>
      </w:r>
      <w:r w:rsidR="00821C49" w:rsidRPr="00CC6E4D">
        <w:rPr>
          <w:rFonts w:ascii="Times New Roman" w:hAnsi="Times New Roman"/>
          <w:szCs w:val="24"/>
        </w:rPr>
        <w:t xml:space="preserve">, políticas </w:t>
      </w:r>
      <w:r w:rsidR="00510233" w:rsidRPr="00CC6E4D">
        <w:rPr>
          <w:rFonts w:ascii="Times New Roman" w:hAnsi="Times New Roman"/>
          <w:szCs w:val="24"/>
        </w:rPr>
        <w:t>públicas culturais que contribua</w:t>
      </w:r>
      <w:r w:rsidR="00821C49" w:rsidRPr="00CC6E4D">
        <w:rPr>
          <w:rFonts w:ascii="Times New Roman" w:hAnsi="Times New Roman"/>
          <w:szCs w:val="24"/>
        </w:rPr>
        <w:t xml:space="preserve">m </w:t>
      </w:r>
      <w:r w:rsidR="00510233" w:rsidRPr="00CC6E4D">
        <w:rPr>
          <w:rFonts w:ascii="Times New Roman" w:hAnsi="Times New Roman"/>
          <w:szCs w:val="24"/>
        </w:rPr>
        <w:t xml:space="preserve">diretamente </w:t>
      </w:r>
      <w:r w:rsidR="00821C49" w:rsidRPr="00CC6E4D">
        <w:rPr>
          <w:rFonts w:ascii="Times New Roman" w:hAnsi="Times New Roman"/>
          <w:szCs w:val="24"/>
        </w:rPr>
        <w:t xml:space="preserve">para o desenvolvimento do país. </w:t>
      </w:r>
      <w:r w:rsidR="00A668F6" w:rsidRPr="00CC6E4D">
        <w:rPr>
          <w:rFonts w:ascii="Times New Roman" w:hAnsi="Times New Roman"/>
          <w:szCs w:val="24"/>
        </w:rPr>
        <w:t>Enquanto maior o número de políticas públicas que favoreçam a cultura local, maior o estímulo e união entre os membros dessa comunidade.</w:t>
      </w:r>
    </w:p>
    <w:p w:rsidR="00A668F6" w:rsidRPr="00CC6E4D" w:rsidRDefault="00A668F6" w:rsidP="00411500">
      <w:pPr>
        <w:autoSpaceDE w:val="0"/>
        <w:autoSpaceDN w:val="0"/>
        <w:adjustRightInd w:val="0"/>
        <w:spacing w:line="360" w:lineRule="auto"/>
        <w:ind w:firstLine="720"/>
        <w:rPr>
          <w:rFonts w:ascii="Times New Roman" w:hAnsi="Times New Roman"/>
          <w:szCs w:val="24"/>
        </w:rPr>
      </w:pPr>
      <w:r w:rsidRPr="00CC6E4D">
        <w:rPr>
          <w:rFonts w:ascii="Times New Roman" w:hAnsi="Times New Roman"/>
          <w:szCs w:val="24"/>
        </w:rPr>
        <w:t>Em São Leopoldo a prática de incentivo, neste momento, através da Lei Aldir Blanc, auxiliou de uma maneira efetiva na sobrevivência de grande parte dos artistas e dos espaços de produção de arte e cultura. Resultou no desenvolvimento da comunidade cultural e na criação de valores locais, com o incentivo ao uso de tecnologias e conhecimento.</w:t>
      </w:r>
    </w:p>
    <w:p w:rsidR="00121363" w:rsidRPr="00CC6E4D" w:rsidRDefault="00346A54" w:rsidP="00411500">
      <w:pPr>
        <w:autoSpaceDE w:val="0"/>
        <w:autoSpaceDN w:val="0"/>
        <w:adjustRightInd w:val="0"/>
        <w:spacing w:line="360" w:lineRule="auto"/>
        <w:ind w:firstLine="720"/>
        <w:rPr>
          <w:rFonts w:ascii="Times New Roman" w:hAnsi="Times New Roman"/>
          <w:szCs w:val="24"/>
        </w:rPr>
      </w:pPr>
      <w:r w:rsidRPr="00CC6E4D">
        <w:rPr>
          <w:rFonts w:ascii="Times New Roman" w:hAnsi="Times New Roman"/>
          <w:szCs w:val="24"/>
        </w:rPr>
        <w:t xml:space="preserve">A prorrogação do uso dos recursos da Lei Aldir Blanc já foi aprovada pelo Tribunal de Contas da União, garantindo o uso dos recursos retidos nas contas dos estados e municípios –valor que supera 70 milhões. Com isso os recursos repassados poderão ser usados até o final de 2021. Mesmo que não tenham sidos empenhados e inscritos em restos a pagar em 2020, independentemente dos vetos que o presidente, poderia por ventura, fazer na Lei.  </w:t>
      </w:r>
    </w:p>
    <w:p w:rsidR="0017463D" w:rsidRPr="00CC6E4D" w:rsidRDefault="00121363" w:rsidP="00411500">
      <w:pPr>
        <w:autoSpaceDE w:val="0"/>
        <w:autoSpaceDN w:val="0"/>
        <w:adjustRightInd w:val="0"/>
        <w:spacing w:line="360" w:lineRule="auto"/>
        <w:ind w:firstLine="720"/>
        <w:rPr>
          <w:rFonts w:ascii="Times New Roman" w:hAnsi="Times New Roman"/>
          <w:szCs w:val="24"/>
        </w:rPr>
      </w:pPr>
      <w:r w:rsidRPr="00CC6E4D">
        <w:rPr>
          <w:rFonts w:ascii="Times New Roman" w:hAnsi="Times New Roman"/>
          <w:szCs w:val="24"/>
        </w:rPr>
        <w:t>Há também uma nova perspectiva da continuidade de incentivos aos artistas nessa pandemia. Senadores petistas protocolaram no dia 11 de maio 2020, 0 PLP 73/2021, que prevê a liberação de mais de 4,3 bilhões de reais para ações emergenciais em apoio à Cultura. A liberação ocorrerá através dos saldos existentes no Fundo Setorial do Audiovisual e do Fundo Nacional de Cultura e ainda cria um dispositivo que impede permanentemente o contingenciamento do FNC.</w:t>
      </w:r>
      <w:r w:rsidR="00346A54" w:rsidRPr="00CC6E4D">
        <w:rPr>
          <w:rFonts w:ascii="Times New Roman" w:hAnsi="Times New Roman"/>
          <w:szCs w:val="24"/>
        </w:rPr>
        <w:t xml:space="preserve"> </w:t>
      </w:r>
      <w:r w:rsidR="00BC20F7" w:rsidRPr="00CC6E4D">
        <w:rPr>
          <w:rFonts w:ascii="Times New Roman" w:hAnsi="Times New Roman"/>
          <w:szCs w:val="24"/>
        </w:rPr>
        <w:t xml:space="preserve"> O PL homenageia o ator Paulo Gustavo, recentemente falecido, vítima da Covid-19. A aprovação da lei dependerá de uma mobilização de toda sociedade, em especial da classe artística, articuladores, ativistas e fazedores da cultura.</w:t>
      </w:r>
    </w:p>
    <w:p w:rsidR="00CC6E4D" w:rsidRDefault="00CC6E4D" w:rsidP="004235D7">
      <w:pPr>
        <w:spacing w:before="240" w:after="240"/>
        <w:rPr>
          <w:rFonts w:ascii="Times New Roman" w:hAnsi="Times New Roman"/>
          <w:b/>
          <w:bCs/>
        </w:rPr>
      </w:pPr>
    </w:p>
    <w:p w:rsidR="00706038" w:rsidRPr="00CC6E4D" w:rsidRDefault="00B0014B" w:rsidP="004235D7">
      <w:pPr>
        <w:spacing w:before="240" w:after="240"/>
        <w:rPr>
          <w:rFonts w:ascii="Times New Roman" w:hAnsi="Times New Roman"/>
          <w:b/>
          <w:bCs/>
        </w:rPr>
      </w:pPr>
      <w:r w:rsidRPr="00CC6E4D">
        <w:rPr>
          <w:rFonts w:ascii="Times New Roman" w:hAnsi="Times New Roman"/>
          <w:b/>
          <w:bCs/>
        </w:rPr>
        <w:t>Referências</w:t>
      </w:r>
    </w:p>
    <w:p w:rsidR="00706038" w:rsidRPr="00CC6E4D" w:rsidRDefault="00706038" w:rsidP="004235D7">
      <w:pPr>
        <w:pStyle w:val="NormalWeb"/>
        <w:spacing w:before="240" w:beforeAutospacing="0" w:after="240" w:afterAutospacing="0"/>
      </w:pPr>
      <w:r w:rsidRPr="00CC6E4D">
        <w:t>BOURDIEU, P.</w:t>
      </w:r>
      <w:r w:rsidRPr="00CC6E4D">
        <w:rPr>
          <w:rStyle w:val="Forte"/>
        </w:rPr>
        <w:t xml:space="preserve"> O mercado de bens simbólicos; A economia das trocas simbólicas.</w:t>
      </w:r>
      <w:r w:rsidRPr="00CC6E4D">
        <w:t xml:space="preserve"> São Pa</w:t>
      </w:r>
      <w:r w:rsidR="00B0014B" w:rsidRPr="00CC6E4D">
        <w:t>ulo: Perspectiva, 1974</w:t>
      </w:r>
      <w:r w:rsidRPr="00CC6E4D">
        <w:t>.</w:t>
      </w:r>
    </w:p>
    <w:p w:rsidR="0075091E" w:rsidRDefault="00706038" w:rsidP="004235D7">
      <w:pPr>
        <w:spacing w:before="240" w:after="240"/>
        <w:rPr>
          <w:rFonts w:ascii="Times New Roman" w:hAnsi="Times New Roman"/>
          <w:szCs w:val="24"/>
        </w:rPr>
      </w:pPr>
      <w:r w:rsidRPr="00CC6E4D">
        <w:rPr>
          <w:rFonts w:ascii="Times New Roman" w:hAnsi="Times New Roman"/>
          <w:szCs w:val="24"/>
        </w:rPr>
        <w:t xml:space="preserve">DURAND, J. C. </w:t>
      </w:r>
      <w:r w:rsidRPr="00CC6E4D">
        <w:rPr>
          <w:rFonts w:ascii="Times New Roman" w:hAnsi="Times New Roman"/>
          <w:b/>
          <w:bCs/>
          <w:szCs w:val="24"/>
        </w:rPr>
        <w:t xml:space="preserve">Cultura como objeto de </w:t>
      </w:r>
      <w:proofErr w:type="spellStart"/>
      <w:r w:rsidRPr="00CC6E4D">
        <w:rPr>
          <w:rFonts w:ascii="Times New Roman" w:hAnsi="Times New Roman"/>
          <w:b/>
          <w:bCs/>
          <w:szCs w:val="24"/>
        </w:rPr>
        <w:t>polítca</w:t>
      </w:r>
      <w:proofErr w:type="spellEnd"/>
      <w:r w:rsidRPr="00CC6E4D">
        <w:rPr>
          <w:rFonts w:ascii="Times New Roman" w:hAnsi="Times New Roman"/>
          <w:b/>
          <w:bCs/>
          <w:szCs w:val="24"/>
        </w:rPr>
        <w:t xml:space="preserve"> pública.</w:t>
      </w:r>
      <w:r w:rsidRPr="00CC6E4D">
        <w:rPr>
          <w:rFonts w:ascii="Times New Roman" w:hAnsi="Times New Roman"/>
          <w:szCs w:val="24"/>
        </w:rPr>
        <w:t xml:space="preserve"> 2001. Disponível em: http://www.scielo.br/pdf/spp/v</w:t>
      </w:r>
      <w:r w:rsidR="00B0014B" w:rsidRPr="00CC6E4D">
        <w:rPr>
          <w:rFonts w:ascii="Times New Roman" w:hAnsi="Times New Roman"/>
          <w:szCs w:val="24"/>
        </w:rPr>
        <w:t xml:space="preserve">15n2/8579.pdf. Acesso em: 10 set. </w:t>
      </w:r>
      <w:r w:rsidRPr="00CC6E4D">
        <w:rPr>
          <w:rFonts w:ascii="Times New Roman" w:hAnsi="Times New Roman"/>
          <w:szCs w:val="24"/>
        </w:rPr>
        <w:t>2020.</w:t>
      </w:r>
    </w:p>
    <w:p w:rsidR="0075091E" w:rsidRPr="0075091E" w:rsidRDefault="0075091E" w:rsidP="004235D7">
      <w:pPr>
        <w:spacing w:before="240" w:after="240"/>
        <w:rPr>
          <w:rFonts w:ascii="Times New Roman" w:hAnsi="Times New Roman"/>
          <w:bCs/>
          <w:szCs w:val="24"/>
        </w:rPr>
      </w:pPr>
      <w:r w:rsidRPr="0075091E">
        <w:rPr>
          <w:rFonts w:ascii="Times New Roman" w:hAnsi="Times New Roman"/>
          <w:szCs w:val="24"/>
        </w:rPr>
        <w:t xml:space="preserve">GOVERNO DO BRASIL. </w:t>
      </w:r>
      <w:r>
        <w:rPr>
          <w:rFonts w:ascii="Times New Roman" w:hAnsi="Times New Roman"/>
          <w:szCs w:val="24"/>
        </w:rPr>
        <w:t xml:space="preserve">Noticias. </w:t>
      </w:r>
      <w:r w:rsidRPr="0075091E">
        <w:rPr>
          <w:rFonts w:ascii="Times New Roman" w:hAnsi="Times New Roman"/>
          <w:b/>
          <w:bCs/>
          <w:szCs w:val="24"/>
        </w:rPr>
        <w:t>Lei Aldir Blanc de apoio a cultura é regulamentada pelo Governo Federal.</w:t>
      </w:r>
      <w:r w:rsidRPr="0075091E">
        <w:rPr>
          <w:rFonts w:ascii="Times New Roman" w:hAnsi="Times New Roman"/>
          <w:bCs/>
          <w:szCs w:val="24"/>
        </w:rPr>
        <w:t xml:space="preserve"> Disponível em: </w:t>
      </w:r>
      <w:hyperlink r:id="rId22" w:history="1">
        <w:r w:rsidRPr="0075091E">
          <w:rPr>
            <w:rStyle w:val="Hyperlink"/>
            <w:rFonts w:ascii="Times New Roman" w:hAnsi="Times New Roman"/>
            <w:bCs/>
            <w:szCs w:val="24"/>
          </w:rPr>
          <w:t>https://www.gov.br/pt-br/noticias/cultura-artes-historia-e-esportes/2020/08/lei-aldir-blanc-de-apoio-a-cultura-e-regulamentada-pelo-governo-federal</w:t>
        </w:r>
      </w:hyperlink>
      <w:r w:rsidRPr="0075091E">
        <w:rPr>
          <w:rFonts w:ascii="Times New Roman" w:hAnsi="Times New Roman"/>
          <w:bCs/>
          <w:szCs w:val="24"/>
        </w:rPr>
        <w:t>. Acesso em: 17 maio 2020.</w:t>
      </w:r>
    </w:p>
    <w:p w:rsidR="00620A70" w:rsidRPr="00CC6E4D" w:rsidRDefault="00620A70" w:rsidP="004235D7">
      <w:pPr>
        <w:spacing w:before="240" w:after="240"/>
        <w:rPr>
          <w:rFonts w:ascii="Times New Roman" w:hAnsi="Times New Roman"/>
          <w:color w:val="000000"/>
        </w:rPr>
      </w:pPr>
      <w:r w:rsidRPr="00CC6E4D">
        <w:rPr>
          <w:rFonts w:ascii="Times New Roman" w:hAnsi="Times New Roman"/>
          <w:color w:val="000000"/>
        </w:rPr>
        <w:t xml:space="preserve">JULIANO, V. F. “As singularidades da gestão das empresas de produção cultural”. </w:t>
      </w:r>
      <w:r w:rsidR="008C6744" w:rsidRPr="00CC6E4D">
        <w:rPr>
          <w:rFonts w:ascii="Times New Roman" w:hAnsi="Times New Roman"/>
          <w:b/>
          <w:color w:val="000000"/>
        </w:rPr>
        <w:t>Anais...</w:t>
      </w:r>
      <w:r w:rsidR="008C6744" w:rsidRPr="00CC6E4D">
        <w:rPr>
          <w:rFonts w:ascii="Times New Roman" w:hAnsi="Times New Roman"/>
          <w:color w:val="000000"/>
        </w:rPr>
        <w:t xml:space="preserve"> </w:t>
      </w:r>
      <w:r w:rsidRPr="00CC6E4D">
        <w:rPr>
          <w:rFonts w:ascii="Times New Roman" w:hAnsi="Times New Roman"/>
          <w:color w:val="000000"/>
        </w:rPr>
        <w:t xml:space="preserve">VI </w:t>
      </w:r>
      <w:proofErr w:type="spellStart"/>
      <w:r w:rsidRPr="00CC6E4D">
        <w:rPr>
          <w:rFonts w:ascii="Times New Roman" w:hAnsi="Times New Roman"/>
          <w:color w:val="000000"/>
        </w:rPr>
        <w:t>Enecult</w:t>
      </w:r>
      <w:proofErr w:type="spellEnd"/>
      <w:r w:rsidRPr="00CC6E4D">
        <w:rPr>
          <w:rFonts w:ascii="Times New Roman" w:hAnsi="Times New Roman"/>
          <w:color w:val="000000"/>
        </w:rPr>
        <w:t xml:space="preserve"> – Encontro de estudos multidisciplinares em cu</w:t>
      </w:r>
      <w:r w:rsidR="00B0014B" w:rsidRPr="00CC6E4D">
        <w:rPr>
          <w:rFonts w:ascii="Times New Roman" w:hAnsi="Times New Roman"/>
          <w:color w:val="000000"/>
        </w:rPr>
        <w:t>ltura 201</w:t>
      </w:r>
      <w:r w:rsidR="00B0014B" w:rsidRPr="00CC6E4D">
        <w:rPr>
          <w:rFonts w:ascii="Times New Roman" w:hAnsi="Times New Roman"/>
          <w:b/>
          <w:color w:val="000000"/>
        </w:rPr>
        <w:t>0</w:t>
      </w:r>
      <w:r w:rsidR="00B0014B" w:rsidRPr="00CC6E4D">
        <w:rPr>
          <w:rFonts w:ascii="Times New Roman" w:hAnsi="Times New Roman"/>
          <w:color w:val="000000"/>
        </w:rPr>
        <w:t>. Salvador: UFBA</w:t>
      </w:r>
      <w:r w:rsidRPr="00CC6E4D">
        <w:rPr>
          <w:rFonts w:ascii="Times New Roman" w:hAnsi="Times New Roman"/>
          <w:color w:val="000000"/>
        </w:rPr>
        <w:t>, 2010.</w:t>
      </w:r>
    </w:p>
    <w:p w:rsidR="00620A70" w:rsidRPr="00CC6E4D" w:rsidRDefault="00620A70" w:rsidP="004235D7">
      <w:pPr>
        <w:spacing w:before="240" w:after="240"/>
        <w:rPr>
          <w:rFonts w:ascii="Times New Roman" w:hAnsi="Times New Roman"/>
          <w:color w:val="000000"/>
          <w:sz w:val="21"/>
          <w:szCs w:val="21"/>
        </w:rPr>
      </w:pPr>
      <w:r w:rsidRPr="00CC6E4D">
        <w:rPr>
          <w:rFonts w:ascii="Times New Roman" w:hAnsi="Times New Roman"/>
          <w:color w:val="000000"/>
        </w:rPr>
        <w:t xml:space="preserve">MIRANDA, Danilo Santos. </w:t>
      </w:r>
      <w:r w:rsidRPr="00CC6E4D">
        <w:rPr>
          <w:rFonts w:ascii="Times New Roman" w:hAnsi="Times New Roman"/>
          <w:b/>
          <w:color w:val="000000"/>
        </w:rPr>
        <w:t>Democratizar a cultura, democratizar as culturas</w:t>
      </w:r>
      <w:r w:rsidRPr="00CC6E4D">
        <w:rPr>
          <w:rFonts w:ascii="Times New Roman" w:hAnsi="Times New Roman"/>
          <w:color w:val="000000"/>
        </w:rPr>
        <w:t>. In: BRANT, Leonardo. (</w:t>
      </w:r>
      <w:proofErr w:type="spellStart"/>
      <w:proofErr w:type="gramStart"/>
      <w:r w:rsidRPr="00CC6E4D">
        <w:rPr>
          <w:rFonts w:ascii="Times New Roman" w:hAnsi="Times New Roman"/>
          <w:color w:val="000000"/>
        </w:rPr>
        <w:t>org</w:t>
      </w:r>
      <w:proofErr w:type="spellEnd"/>
      <w:proofErr w:type="gramEnd"/>
      <w:r w:rsidRPr="00CC6E4D">
        <w:rPr>
          <w:rFonts w:ascii="Times New Roman" w:hAnsi="Times New Roman"/>
          <w:color w:val="000000"/>
        </w:rPr>
        <w:t>). Políticas culturais. Barueri, SP: Manole, 2003.</w:t>
      </w:r>
    </w:p>
    <w:p w:rsidR="008C6744" w:rsidRPr="00CC6E4D" w:rsidRDefault="008C6744" w:rsidP="004235D7">
      <w:pPr>
        <w:pStyle w:val="Pargrafo"/>
        <w:spacing w:before="240" w:after="240" w:line="240" w:lineRule="auto"/>
        <w:ind w:firstLine="0"/>
        <w:rPr>
          <w:rFonts w:ascii="Times New Roman" w:hAnsi="Times New Roman"/>
          <w:bCs/>
          <w:szCs w:val="24"/>
        </w:rPr>
      </w:pPr>
      <w:r w:rsidRPr="00CC6E4D">
        <w:rPr>
          <w:rFonts w:ascii="Times New Roman" w:hAnsi="Times New Roman"/>
          <w:bCs/>
          <w:szCs w:val="24"/>
        </w:rPr>
        <w:t xml:space="preserve">PRESIDÊNCIA da República. </w:t>
      </w:r>
      <w:r w:rsidRPr="00CC6E4D">
        <w:rPr>
          <w:rFonts w:ascii="Times New Roman" w:hAnsi="Times New Roman"/>
          <w:b/>
          <w:szCs w:val="24"/>
        </w:rPr>
        <w:t>Lei nº 14.017, de 29 de junho de 202</w:t>
      </w:r>
      <w:r w:rsidRPr="00CC6E4D">
        <w:rPr>
          <w:rFonts w:ascii="Times New Roman" w:hAnsi="Times New Roman"/>
          <w:szCs w:val="24"/>
        </w:rPr>
        <w:t xml:space="preserve">0. Dispõe sobre ações emergenciais destinadas ao setor cultural a serem adotadas durante o estado de calamidade pública reconhecido pelo Decreto Legislativo nº 6, de 20 de março de 2020. Disponível em: </w:t>
      </w:r>
      <w:hyperlink r:id="rId23" w:history="1">
        <w:r w:rsidRPr="00CC6E4D">
          <w:rPr>
            <w:rStyle w:val="Hyperlink"/>
            <w:rFonts w:ascii="Times New Roman" w:hAnsi="Times New Roman"/>
            <w:color w:val="auto"/>
            <w:szCs w:val="24"/>
          </w:rPr>
          <w:t>http://www.planalto.gov.br/ccivil_03/_ato2019-2022/2020/lei/L14017.htm</w:t>
        </w:r>
      </w:hyperlink>
      <w:r w:rsidRPr="00CC6E4D">
        <w:rPr>
          <w:rFonts w:ascii="Times New Roman" w:hAnsi="Times New Roman"/>
          <w:szCs w:val="24"/>
        </w:rPr>
        <w:t>. Acesso em:</w:t>
      </w:r>
      <w:r w:rsidR="00F3764A" w:rsidRPr="00CC6E4D">
        <w:rPr>
          <w:rFonts w:ascii="Times New Roman" w:hAnsi="Times New Roman"/>
          <w:szCs w:val="24"/>
        </w:rPr>
        <w:t xml:space="preserve"> 21 de abril 2021.</w:t>
      </w:r>
    </w:p>
    <w:p w:rsidR="00706038" w:rsidRPr="00CC6E4D" w:rsidRDefault="00706038" w:rsidP="004235D7">
      <w:pPr>
        <w:spacing w:before="240" w:after="240"/>
        <w:rPr>
          <w:rFonts w:ascii="Times New Roman" w:hAnsi="Times New Roman"/>
          <w:szCs w:val="24"/>
        </w:rPr>
      </w:pPr>
      <w:r w:rsidRPr="00CC6E4D">
        <w:rPr>
          <w:rFonts w:ascii="Times New Roman" w:hAnsi="Times New Roman"/>
          <w:szCs w:val="24"/>
        </w:rPr>
        <w:t xml:space="preserve">TROTTA, F. </w:t>
      </w:r>
      <w:r w:rsidR="00AA2688" w:rsidRPr="00CC6E4D">
        <w:rPr>
          <w:rFonts w:ascii="Times New Roman" w:hAnsi="Times New Roman"/>
          <w:szCs w:val="24"/>
        </w:rPr>
        <w:t xml:space="preserve">Comunicação e música popular. </w:t>
      </w:r>
      <w:r w:rsidRPr="00CC6E4D">
        <w:rPr>
          <w:rFonts w:ascii="Times New Roman" w:hAnsi="Times New Roman"/>
          <w:b/>
          <w:bCs/>
          <w:szCs w:val="24"/>
        </w:rPr>
        <w:t>Contemporânea – Revista de Comunicação e cultura.  </w:t>
      </w:r>
      <w:r w:rsidRPr="00CC6E4D">
        <w:rPr>
          <w:rFonts w:ascii="Times New Roman" w:hAnsi="Times New Roman"/>
          <w:szCs w:val="24"/>
        </w:rPr>
        <w:t xml:space="preserve"> VOL. 3, </w:t>
      </w:r>
      <w:proofErr w:type="gramStart"/>
      <w:r w:rsidRPr="00CC6E4D">
        <w:rPr>
          <w:rFonts w:ascii="Times New Roman" w:hAnsi="Times New Roman"/>
          <w:szCs w:val="24"/>
        </w:rPr>
        <w:t>No</w:t>
      </w:r>
      <w:proofErr w:type="gramEnd"/>
      <w:r w:rsidRPr="00CC6E4D">
        <w:rPr>
          <w:rFonts w:ascii="Times New Roman" w:hAnsi="Times New Roman"/>
          <w:szCs w:val="24"/>
        </w:rPr>
        <w:t xml:space="preserve"> 2. 2005.</w:t>
      </w:r>
    </w:p>
    <w:p w:rsidR="000F2D33" w:rsidRPr="00CC6E4D" w:rsidRDefault="00706038" w:rsidP="004235D7">
      <w:pPr>
        <w:pStyle w:val="NormalWeb"/>
        <w:spacing w:before="240" w:beforeAutospacing="0" w:after="240" w:afterAutospacing="0"/>
      </w:pPr>
      <w:r w:rsidRPr="00CC6E4D">
        <w:t xml:space="preserve">SILVA, F. </w:t>
      </w:r>
      <w:r w:rsidRPr="00CC6E4D">
        <w:rPr>
          <w:rStyle w:val="Forte"/>
        </w:rPr>
        <w:t>Política Cultural no Brasil, 2002-2006</w:t>
      </w:r>
      <w:r w:rsidRPr="00CC6E4D">
        <w:rPr>
          <w:rStyle w:val="Forte"/>
          <w:b w:val="0"/>
        </w:rPr>
        <w:t>: acompanhamento e análise</w:t>
      </w:r>
      <w:r w:rsidR="00320A1A" w:rsidRPr="00CC6E4D">
        <w:rPr>
          <w:rStyle w:val="Forte"/>
          <w:b w:val="0"/>
        </w:rPr>
        <w:t>. Brasília</w:t>
      </w:r>
      <w:r w:rsidR="00A368E6" w:rsidRPr="00CC6E4D">
        <w:rPr>
          <w:rStyle w:val="Forte"/>
          <w:b w:val="0"/>
        </w:rPr>
        <w:t xml:space="preserve">: </w:t>
      </w:r>
      <w:proofErr w:type="spellStart"/>
      <w:r w:rsidR="00A368E6" w:rsidRPr="00CC6E4D">
        <w:rPr>
          <w:rStyle w:val="Forte"/>
          <w:b w:val="0"/>
        </w:rPr>
        <w:t>Coelção</w:t>
      </w:r>
      <w:proofErr w:type="spellEnd"/>
      <w:r w:rsidR="00A368E6" w:rsidRPr="00CC6E4D">
        <w:rPr>
          <w:rStyle w:val="Forte"/>
          <w:b w:val="0"/>
        </w:rPr>
        <w:t xml:space="preserve"> Cadernos de Políticas Culturais, 2007. </w:t>
      </w:r>
    </w:p>
    <w:sectPr w:rsidR="000F2D33" w:rsidRPr="00CC6E4D" w:rsidSect="005373AF">
      <w:headerReference w:type="even" r:id="rId24"/>
      <w:headerReference w:type="default" r:id="rId25"/>
      <w:pgSz w:w="11907" w:h="16840" w:code="9"/>
      <w:pgMar w:top="1701" w:right="1134" w:bottom="1134" w:left="1701" w:header="1134" w:footer="284" w:gutter="0"/>
      <w:pgNumType w:start="1"/>
      <w:cols w:space="720"/>
      <w:noEndnote/>
      <w:titlePg/>
      <w:docGrid w:linePitch="326"/>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Data r:id="rId1"/>
  </wne:toolbars>
  <wne:acds>
    <wne:acd wne:argValue="AQAAAAAA" wne:acdName="acd0" wne:fciIndexBasedOn="0065"/>
    <wne:acd wne:argValue="AgBSAGUAcwB1AG0AbwAgAC0AIABUAGUAeAB0AG8A" wne:acdName="acd1" wne:fciIndexBasedOn="0065"/>
    <wne:acd wne:argValue="AgBQAGEAcgDhAGcAcgBhAGYAbwA=" wne:acdName="acd2" wne:fciIndexBasedOn="0065"/>
    <wne:acd wne:argValue="AgBDAGkAdABhAOcA4wBvACAATABvAG4AZwBhAA==" wne:acdName="acd3" wne:fciIndexBasedOn="0065"/>
    <wne:acd wne:argValue="AgBBAGwA7QBuAGUAYQA=" wne:acdName="acd4" wne:fciIndexBasedOn="0065"/>
    <wne:acd wne:argValue="AgBTAHUAYgBhAGwA7QBuAGUAYQA=" wne:acdName="acd5" wne:fciIndexBasedOn="0065"/>
    <wne:acd wne:argValue="AgBSAGUAZgBlAHIA6gBuAGMAaQBhAHMA" wne:acdName="acd6" wne:fciIndexBasedOn="0065"/>
    <wne:acd wne:argValue="AgBUAGUAeAB0AG8AIAAtACAAVABhAGIAZQBsAGEAIABlACAAUQB1AGEAZAByAG8A" wne:acdName="acd7" wne:fciIndexBasedOn="0065"/>
    <wne:acd wne:argValue="AQAAAAEA" wne:acdName="acd8" wne:fciIndexBasedOn="0065"/>
    <wne:acd wne:argValue="AQAAAAIA" wne:acdName="acd9" wne:fciIndexBasedOn="0065"/>
    <wne:acd wne:argValue="AQAAAAMA" wne:acdName="acd10" wne:fciIndexBasedOn="0065"/>
    <wne:acd wne:argValue="AQAAAAQA" wne:acdName="acd11" wne:fciIndexBasedOn="0065"/>
    <wne:acd wne:argValue="AQAAAAUA" wne:acdName="acd12" wne:fciIndexBasedOn="0065"/>
    <wne:acd wne:argValue="AQAAAAYA" wne:acdName="acd13" wne:fciIndexBasedOn="0065"/>
    <wne:acd wne:argValue="AgBUAGkAdAB1AGwAbwAgAGQAZQAgAEcAcgDhAGYAaQBjAG8A" wne:acdName="acd14" wne:fciIndexBasedOn="0065"/>
    <wne:acd wne:argValue="AgBUAO0AdAB1AGwAbwAgAGQAZQAgAEYAaQBnAHUAcgBhAA==" wne:acdName="acd15" wne:fciIndexBasedOn="0065"/>
    <wne:acd wne:argValue="AgBUAGkAdAB1AGwAbwAgAGQAZQAgAFEAdQBhAGQAcgBvAA==" wne:acdName="acd16" wne:fciIndexBasedOn="0065"/>
    <wne:acd wne:argValue="AgBUAGkAdAB1AGwAbwAgAGQAZQAgAFQAYQBiAGUAbABhAA==" wne:acdName="acd17" wne:fciIndexBasedOn="0065"/>
    <wne:acd wne:argValue="AgBGAG8AbgB0AGUA" wne:acdName="acd18" wne:fciIndexBasedOn="0065"/>
    <wne:acd wne:argValue="AgBUAGkAdAB1AGwAbwAgAEEAcADqAG4AZABpAGMAZQAgAGUAIABBAG4AZQB4AG8A" wne:acdName="acd19" wne:fciIndexBasedOn="0065"/>
    <wne:acd wne:argValue="AgBGAGkAZwB1AHIAYQAgAG8AdQAgAEcAcgDhAGYAaQBjAG8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8E8" w:rsidRDefault="006528E8">
      <w:r>
        <w:separator/>
      </w:r>
    </w:p>
    <w:p w:rsidR="006528E8" w:rsidRDefault="006528E8"/>
    <w:p w:rsidR="006528E8" w:rsidRDefault="006528E8"/>
  </w:endnote>
  <w:endnote w:type="continuationSeparator" w:id="0">
    <w:p w:rsidR="006528E8" w:rsidRDefault="006528E8">
      <w:r>
        <w:continuationSeparator/>
      </w:r>
    </w:p>
    <w:p w:rsidR="006528E8" w:rsidRDefault="006528E8"/>
    <w:p w:rsidR="006528E8" w:rsidRDefault="00652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8E8" w:rsidRDefault="006528E8">
      <w:r>
        <w:separator/>
      </w:r>
    </w:p>
  </w:footnote>
  <w:footnote w:type="continuationSeparator" w:id="0">
    <w:p w:rsidR="006528E8" w:rsidRDefault="006528E8">
      <w:r>
        <w:continuationSeparator/>
      </w:r>
    </w:p>
    <w:p w:rsidR="006528E8" w:rsidRDefault="006528E8"/>
    <w:p w:rsidR="006528E8" w:rsidRDefault="006528E8"/>
  </w:footnote>
  <w:footnote w:id="1">
    <w:p w:rsidR="00411500" w:rsidRDefault="00411500" w:rsidP="004235D7">
      <w:pPr>
        <w:pStyle w:val="NormalWeb"/>
        <w:spacing w:before="0" w:beforeAutospacing="0" w:after="0" w:afterAutospacing="0"/>
        <w:jc w:val="both"/>
      </w:pPr>
      <w:r w:rsidRPr="00411500">
        <w:rPr>
          <w:rStyle w:val="Refdenotaderodap"/>
          <w:sz w:val="20"/>
          <w:szCs w:val="20"/>
        </w:rPr>
        <w:footnoteRef/>
      </w:r>
      <w:r w:rsidRPr="00411500">
        <w:rPr>
          <w:sz w:val="20"/>
          <w:szCs w:val="20"/>
        </w:rPr>
        <w:t xml:space="preserve"> Lei nº</w:t>
      </w:r>
      <w:r>
        <w:rPr>
          <w:sz w:val="20"/>
          <w:szCs w:val="20"/>
        </w:rPr>
        <w:t> 14.017, de 29 de junho de 2020</w:t>
      </w:r>
      <w:r w:rsidR="00AA2688">
        <w:rPr>
          <w:sz w:val="20"/>
          <w:szCs w:val="20"/>
        </w:rPr>
        <w:t>.</w:t>
      </w:r>
    </w:p>
  </w:footnote>
  <w:footnote w:id="2">
    <w:p w:rsidR="0075091E" w:rsidRDefault="0075091E">
      <w:pPr>
        <w:pStyle w:val="Textodenotaderodap"/>
      </w:pPr>
      <w:r>
        <w:rPr>
          <w:rStyle w:val="Refdenotaderodap"/>
        </w:rPr>
        <w:footnoteRef/>
      </w:r>
      <w:r>
        <w:t xml:space="preserve"> </w:t>
      </w:r>
      <w:r w:rsidRPr="0075091E">
        <w:rPr>
          <w:rFonts w:ascii="Times New Roman" w:hAnsi="Times New Roman"/>
          <w:szCs w:val="24"/>
        </w:rPr>
        <w:t xml:space="preserve">GOVERNO DO BRASIL. </w:t>
      </w:r>
      <w:r>
        <w:rPr>
          <w:rFonts w:ascii="Times New Roman" w:hAnsi="Times New Roman"/>
          <w:szCs w:val="24"/>
        </w:rPr>
        <w:t xml:space="preserve">Noticias. </w:t>
      </w:r>
      <w:r w:rsidRPr="0075091E">
        <w:rPr>
          <w:rFonts w:ascii="Times New Roman" w:hAnsi="Times New Roman"/>
          <w:b/>
          <w:bCs/>
          <w:szCs w:val="24"/>
        </w:rPr>
        <w:t>Lei Aldir Blanc de apoio a cultura é regulamentada pelo Governo Federal.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78" w:rsidRDefault="00813F78"/>
  <w:p w:rsidR="00813F78" w:rsidRDefault="00813F78"/>
  <w:p w:rsidR="00813F78" w:rsidRDefault="00813F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78" w:rsidRPr="006B1AF2" w:rsidRDefault="00C142F5" w:rsidP="006B1AF2">
    <w:pPr>
      <w:pStyle w:val="Cabealho"/>
      <w:jc w:val="right"/>
      <w:rPr>
        <w:sz w:val="20"/>
      </w:rPr>
    </w:pPr>
    <w:r w:rsidRPr="006B1AF2">
      <w:rPr>
        <w:sz w:val="20"/>
      </w:rPr>
      <w:fldChar w:fldCharType="begin"/>
    </w:r>
    <w:r w:rsidR="00813F78" w:rsidRPr="006B1AF2">
      <w:rPr>
        <w:sz w:val="20"/>
      </w:rPr>
      <w:instrText>PAGE   \* MERGEFORMAT</w:instrText>
    </w:r>
    <w:r w:rsidRPr="006B1AF2">
      <w:rPr>
        <w:sz w:val="20"/>
      </w:rPr>
      <w:fldChar w:fldCharType="separate"/>
    </w:r>
    <w:r w:rsidR="004634A6">
      <w:rPr>
        <w:noProof/>
        <w:sz w:val="20"/>
      </w:rPr>
      <w:t>15</w:t>
    </w:r>
    <w:r w:rsidRPr="006B1AF2">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2A1"/>
    <w:multiLevelType w:val="hybridMultilevel"/>
    <w:tmpl w:val="9DBA5E70"/>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1" w15:restartNumberingAfterBreak="0">
    <w:nsid w:val="0C944ACF"/>
    <w:multiLevelType w:val="multilevel"/>
    <w:tmpl w:val="432A158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
      <w:lvlJc w:val="left"/>
      <w:pPr>
        <w:tabs>
          <w:tab w:val="num" w:pos="1647"/>
        </w:tabs>
        <w:ind w:left="1647" w:hanging="360"/>
      </w:pPr>
      <w:rPr>
        <w:rFonts w:ascii="Wingdings" w:hAnsi="Wingdings"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 w15:restartNumberingAfterBreak="0">
    <w:nsid w:val="159A7811"/>
    <w:multiLevelType w:val="hybridMultilevel"/>
    <w:tmpl w:val="CB865FA2"/>
    <w:lvl w:ilvl="0" w:tplc="422E6DD6">
      <w:numFmt w:val="bullet"/>
      <w:lvlText w:val=""/>
      <w:lvlJc w:val="left"/>
      <w:pPr>
        <w:ind w:left="272" w:hanging="170"/>
      </w:pPr>
      <w:rPr>
        <w:rFonts w:ascii="Symbol" w:eastAsia="Symbol" w:hAnsi="Symbol" w:cs="Symbol" w:hint="default"/>
        <w:color w:val="231F20"/>
        <w:w w:val="100"/>
        <w:sz w:val="17"/>
        <w:szCs w:val="17"/>
      </w:rPr>
    </w:lvl>
    <w:lvl w:ilvl="1" w:tplc="2B7A67A0">
      <w:numFmt w:val="bullet"/>
      <w:lvlText w:val="•"/>
      <w:lvlJc w:val="left"/>
      <w:pPr>
        <w:ind w:left="755" w:hanging="170"/>
      </w:pPr>
      <w:rPr>
        <w:rFonts w:hint="default"/>
      </w:rPr>
    </w:lvl>
    <w:lvl w:ilvl="2" w:tplc="DF24F124">
      <w:numFmt w:val="bullet"/>
      <w:lvlText w:val="•"/>
      <w:lvlJc w:val="left"/>
      <w:pPr>
        <w:ind w:left="1231" w:hanging="170"/>
      </w:pPr>
      <w:rPr>
        <w:rFonts w:hint="default"/>
      </w:rPr>
    </w:lvl>
    <w:lvl w:ilvl="3" w:tplc="B1D26884">
      <w:numFmt w:val="bullet"/>
      <w:lvlText w:val="•"/>
      <w:lvlJc w:val="left"/>
      <w:pPr>
        <w:ind w:left="1706" w:hanging="170"/>
      </w:pPr>
      <w:rPr>
        <w:rFonts w:hint="default"/>
      </w:rPr>
    </w:lvl>
    <w:lvl w:ilvl="4" w:tplc="2B8879D2">
      <w:numFmt w:val="bullet"/>
      <w:lvlText w:val="•"/>
      <w:lvlJc w:val="left"/>
      <w:pPr>
        <w:ind w:left="2182" w:hanging="170"/>
      </w:pPr>
      <w:rPr>
        <w:rFonts w:hint="default"/>
      </w:rPr>
    </w:lvl>
    <w:lvl w:ilvl="5" w:tplc="F1AABD74">
      <w:numFmt w:val="bullet"/>
      <w:lvlText w:val="•"/>
      <w:lvlJc w:val="left"/>
      <w:pPr>
        <w:ind w:left="2658" w:hanging="170"/>
      </w:pPr>
      <w:rPr>
        <w:rFonts w:hint="default"/>
      </w:rPr>
    </w:lvl>
    <w:lvl w:ilvl="6" w:tplc="BBD2218C">
      <w:numFmt w:val="bullet"/>
      <w:lvlText w:val="•"/>
      <w:lvlJc w:val="left"/>
      <w:pPr>
        <w:ind w:left="3133" w:hanging="170"/>
      </w:pPr>
      <w:rPr>
        <w:rFonts w:hint="default"/>
      </w:rPr>
    </w:lvl>
    <w:lvl w:ilvl="7" w:tplc="7C7879EA">
      <w:numFmt w:val="bullet"/>
      <w:lvlText w:val="•"/>
      <w:lvlJc w:val="left"/>
      <w:pPr>
        <w:ind w:left="3609" w:hanging="170"/>
      </w:pPr>
      <w:rPr>
        <w:rFonts w:hint="default"/>
      </w:rPr>
    </w:lvl>
    <w:lvl w:ilvl="8" w:tplc="74347204">
      <w:numFmt w:val="bullet"/>
      <w:lvlText w:val="•"/>
      <w:lvlJc w:val="left"/>
      <w:pPr>
        <w:ind w:left="4084" w:hanging="170"/>
      </w:pPr>
      <w:rPr>
        <w:rFonts w:hint="default"/>
      </w:rPr>
    </w:lvl>
  </w:abstractNum>
  <w:abstractNum w:abstractNumId="3" w15:restartNumberingAfterBreak="0">
    <w:nsid w:val="234829BC"/>
    <w:multiLevelType w:val="hybridMultilevel"/>
    <w:tmpl w:val="97BCB610"/>
    <w:lvl w:ilvl="0" w:tplc="041E3808">
      <w:numFmt w:val="bullet"/>
      <w:lvlText w:val=""/>
      <w:lvlJc w:val="left"/>
      <w:pPr>
        <w:ind w:left="2237" w:hanging="426"/>
      </w:pPr>
      <w:rPr>
        <w:rFonts w:ascii="Symbol" w:eastAsia="Symbol" w:hAnsi="Symbol" w:cs="Symbol" w:hint="default"/>
        <w:w w:val="99"/>
        <w:sz w:val="22"/>
        <w:szCs w:val="22"/>
      </w:rPr>
    </w:lvl>
    <w:lvl w:ilvl="1" w:tplc="F292823E">
      <w:numFmt w:val="bullet"/>
      <w:lvlText w:val="•"/>
      <w:lvlJc w:val="left"/>
      <w:pPr>
        <w:ind w:left="3062" w:hanging="426"/>
      </w:pPr>
      <w:rPr>
        <w:rFonts w:hint="default"/>
      </w:rPr>
    </w:lvl>
    <w:lvl w:ilvl="2" w:tplc="F1062B0A">
      <w:numFmt w:val="bullet"/>
      <w:lvlText w:val="•"/>
      <w:lvlJc w:val="left"/>
      <w:pPr>
        <w:ind w:left="3884" w:hanging="426"/>
      </w:pPr>
      <w:rPr>
        <w:rFonts w:hint="default"/>
      </w:rPr>
    </w:lvl>
    <w:lvl w:ilvl="3" w:tplc="A83C7990">
      <w:numFmt w:val="bullet"/>
      <w:lvlText w:val="•"/>
      <w:lvlJc w:val="left"/>
      <w:pPr>
        <w:ind w:left="4707" w:hanging="426"/>
      </w:pPr>
      <w:rPr>
        <w:rFonts w:hint="default"/>
      </w:rPr>
    </w:lvl>
    <w:lvl w:ilvl="4" w:tplc="FBD6F164">
      <w:numFmt w:val="bullet"/>
      <w:lvlText w:val="•"/>
      <w:lvlJc w:val="left"/>
      <w:pPr>
        <w:ind w:left="5529" w:hanging="426"/>
      </w:pPr>
      <w:rPr>
        <w:rFonts w:hint="default"/>
      </w:rPr>
    </w:lvl>
    <w:lvl w:ilvl="5" w:tplc="4650ED30">
      <w:numFmt w:val="bullet"/>
      <w:lvlText w:val="•"/>
      <w:lvlJc w:val="left"/>
      <w:pPr>
        <w:ind w:left="6352" w:hanging="426"/>
      </w:pPr>
      <w:rPr>
        <w:rFonts w:hint="default"/>
      </w:rPr>
    </w:lvl>
    <w:lvl w:ilvl="6" w:tplc="D472A134">
      <w:numFmt w:val="bullet"/>
      <w:lvlText w:val="•"/>
      <w:lvlJc w:val="left"/>
      <w:pPr>
        <w:ind w:left="7174" w:hanging="426"/>
      </w:pPr>
      <w:rPr>
        <w:rFonts w:hint="default"/>
      </w:rPr>
    </w:lvl>
    <w:lvl w:ilvl="7" w:tplc="DAE62D96">
      <w:numFmt w:val="bullet"/>
      <w:lvlText w:val="•"/>
      <w:lvlJc w:val="left"/>
      <w:pPr>
        <w:ind w:left="7997" w:hanging="426"/>
      </w:pPr>
      <w:rPr>
        <w:rFonts w:hint="default"/>
      </w:rPr>
    </w:lvl>
    <w:lvl w:ilvl="8" w:tplc="2C004808">
      <w:numFmt w:val="bullet"/>
      <w:lvlText w:val="•"/>
      <w:lvlJc w:val="left"/>
      <w:pPr>
        <w:ind w:left="8819" w:hanging="426"/>
      </w:pPr>
      <w:rPr>
        <w:rFonts w:hint="default"/>
      </w:rPr>
    </w:lvl>
  </w:abstractNum>
  <w:abstractNum w:abstractNumId="4" w15:restartNumberingAfterBreak="0">
    <w:nsid w:val="26BC358E"/>
    <w:multiLevelType w:val="multilevel"/>
    <w:tmpl w:val="7D00F16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2D55DA"/>
    <w:multiLevelType w:val="multilevel"/>
    <w:tmpl w:val="A23AF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0573D"/>
    <w:multiLevelType w:val="hybridMultilevel"/>
    <w:tmpl w:val="394CAC34"/>
    <w:lvl w:ilvl="0" w:tplc="0416000D">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7" w15:restartNumberingAfterBreak="0">
    <w:nsid w:val="342235A6"/>
    <w:multiLevelType w:val="hybridMultilevel"/>
    <w:tmpl w:val="BD04FA8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34957BCB"/>
    <w:multiLevelType w:val="hybridMultilevel"/>
    <w:tmpl w:val="C96250B6"/>
    <w:lvl w:ilvl="0" w:tplc="A8985DD2">
      <w:numFmt w:val="bullet"/>
      <w:lvlText w:val="•"/>
      <w:lvlJc w:val="left"/>
      <w:pPr>
        <w:ind w:left="10483" w:hanging="191"/>
      </w:pPr>
      <w:rPr>
        <w:rFonts w:ascii="Arial" w:eastAsia="Arial" w:hAnsi="Arial" w:cs="Arial" w:hint="default"/>
        <w:color w:val="231B4D"/>
        <w:spacing w:val="6"/>
        <w:w w:val="75"/>
        <w:sz w:val="59"/>
        <w:szCs w:val="59"/>
      </w:rPr>
    </w:lvl>
    <w:lvl w:ilvl="1" w:tplc="BEE274B2">
      <w:numFmt w:val="bullet"/>
      <w:lvlText w:val="•"/>
      <w:lvlJc w:val="left"/>
      <w:pPr>
        <w:ind w:left="7535" w:hanging="191"/>
      </w:pPr>
      <w:rPr>
        <w:rFonts w:ascii="Arial" w:eastAsia="Arial" w:hAnsi="Arial" w:cs="Arial" w:hint="default"/>
        <w:color w:val="231B4D"/>
        <w:spacing w:val="6"/>
        <w:w w:val="75"/>
        <w:sz w:val="59"/>
        <w:szCs w:val="59"/>
      </w:rPr>
    </w:lvl>
    <w:lvl w:ilvl="2" w:tplc="496E7CD4">
      <w:numFmt w:val="bullet"/>
      <w:lvlText w:val="•"/>
      <w:lvlJc w:val="left"/>
      <w:pPr>
        <w:ind w:left="12335" w:hanging="191"/>
      </w:pPr>
      <w:rPr>
        <w:rFonts w:hint="default"/>
      </w:rPr>
    </w:lvl>
    <w:lvl w:ilvl="3" w:tplc="40AED0A2">
      <w:numFmt w:val="bullet"/>
      <w:lvlText w:val="•"/>
      <w:lvlJc w:val="left"/>
      <w:pPr>
        <w:ind w:left="14191" w:hanging="191"/>
      </w:pPr>
      <w:rPr>
        <w:rFonts w:hint="default"/>
      </w:rPr>
    </w:lvl>
    <w:lvl w:ilvl="4" w:tplc="6CD6EAFE">
      <w:numFmt w:val="bullet"/>
      <w:lvlText w:val="•"/>
      <w:lvlJc w:val="left"/>
      <w:pPr>
        <w:ind w:left="16046" w:hanging="191"/>
      </w:pPr>
      <w:rPr>
        <w:rFonts w:hint="default"/>
      </w:rPr>
    </w:lvl>
    <w:lvl w:ilvl="5" w:tplc="AA54F5A6">
      <w:numFmt w:val="bullet"/>
      <w:lvlText w:val="•"/>
      <w:lvlJc w:val="left"/>
      <w:pPr>
        <w:ind w:left="17902" w:hanging="191"/>
      </w:pPr>
      <w:rPr>
        <w:rFonts w:hint="default"/>
      </w:rPr>
    </w:lvl>
    <w:lvl w:ilvl="6" w:tplc="95463C7E">
      <w:numFmt w:val="bullet"/>
      <w:lvlText w:val="•"/>
      <w:lvlJc w:val="left"/>
      <w:pPr>
        <w:ind w:left="19757" w:hanging="191"/>
      </w:pPr>
      <w:rPr>
        <w:rFonts w:hint="default"/>
      </w:rPr>
    </w:lvl>
    <w:lvl w:ilvl="7" w:tplc="01BCEF10">
      <w:numFmt w:val="bullet"/>
      <w:lvlText w:val="•"/>
      <w:lvlJc w:val="left"/>
      <w:pPr>
        <w:ind w:left="21613" w:hanging="191"/>
      </w:pPr>
      <w:rPr>
        <w:rFonts w:hint="default"/>
      </w:rPr>
    </w:lvl>
    <w:lvl w:ilvl="8" w:tplc="018EEF24">
      <w:numFmt w:val="bullet"/>
      <w:lvlText w:val="•"/>
      <w:lvlJc w:val="left"/>
      <w:pPr>
        <w:ind w:left="23468" w:hanging="191"/>
      </w:pPr>
      <w:rPr>
        <w:rFonts w:hint="default"/>
      </w:rPr>
    </w:lvl>
  </w:abstractNum>
  <w:abstractNum w:abstractNumId="9" w15:restartNumberingAfterBreak="0">
    <w:nsid w:val="382E72E9"/>
    <w:multiLevelType w:val="hybridMultilevel"/>
    <w:tmpl w:val="F8D8FDB0"/>
    <w:lvl w:ilvl="0" w:tplc="2BEA2FEA">
      <w:start w:val="1"/>
      <w:numFmt w:val="lowerLetter"/>
      <w:pStyle w:val="Alnea"/>
      <w:lvlText w:val="%1)"/>
      <w:lvlJc w:val="left"/>
      <w:pPr>
        <w:tabs>
          <w:tab w:val="num" w:pos="2132"/>
        </w:tabs>
        <w:ind w:left="2132" w:hanging="431"/>
      </w:pPr>
      <w:rPr>
        <w:rFonts w:ascii="Arial" w:hAnsi="Arial"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038622F"/>
    <w:multiLevelType w:val="multilevel"/>
    <w:tmpl w:val="130ACA54"/>
    <w:lvl w:ilvl="0">
      <w:start w:val="1"/>
      <w:numFmt w:val="decimal"/>
      <w:pStyle w:val="Ttulo1"/>
      <w:lvlText w:val="%1"/>
      <w:lvlJc w:val="left"/>
      <w:pPr>
        <w:tabs>
          <w:tab w:val="num" w:pos="501"/>
        </w:tabs>
        <w:ind w:left="368" w:hanging="227"/>
      </w:pPr>
      <w:rPr>
        <w:rFonts w:ascii="Arial" w:hAnsi="Arial" w:hint="default"/>
        <w:b/>
        <w:i w:val="0"/>
        <w:sz w:val="28"/>
        <w:szCs w:val="28"/>
      </w:rPr>
    </w:lvl>
    <w:lvl w:ilvl="1">
      <w:start w:val="1"/>
      <w:numFmt w:val="decimal"/>
      <w:pStyle w:val="Ttulo2"/>
      <w:lvlText w:val="%1.%2"/>
      <w:lvlJc w:val="left"/>
      <w:pPr>
        <w:tabs>
          <w:tab w:val="num" w:pos="431"/>
        </w:tabs>
        <w:ind w:left="431" w:hanging="431"/>
      </w:pPr>
      <w:rPr>
        <w:rFonts w:hint="default"/>
      </w:rPr>
    </w:lvl>
    <w:lvl w:ilvl="2">
      <w:start w:val="1"/>
      <w:numFmt w:val="decimal"/>
      <w:pStyle w:val="Ttulo3"/>
      <w:lvlText w:val="%1.%2.%3"/>
      <w:lvlJc w:val="left"/>
      <w:pPr>
        <w:tabs>
          <w:tab w:val="num" w:pos="1570"/>
        </w:tabs>
        <w:ind w:left="850" w:firstLine="0"/>
      </w:pPr>
      <w:rPr>
        <w:rFonts w:hint="default"/>
      </w:rPr>
    </w:lvl>
    <w:lvl w:ilvl="3">
      <w:start w:val="1"/>
      <w:numFmt w:val="decimal"/>
      <w:pStyle w:val="Ttulo4"/>
      <w:lvlText w:val="%1.%2.%3.%4"/>
      <w:lvlJc w:val="left"/>
      <w:pPr>
        <w:tabs>
          <w:tab w:val="num" w:pos="1080"/>
        </w:tabs>
        <w:ind w:left="227" w:hanging="227"/>
      </w:pPr>
      <w:rPr>
        <w:rFonts w:hint="default"/>
        <w:i/>
      </w:rPr>
    </w:lvl>
    <w:lvl w:ilvl="4">
      <w:start w:val="1"/>
      <w:numFmt w:val="decimal"/>
      <w:pStyle w:val="Ttulo5"/>
      <w:lvlText w:val="%1.%2.%3.%4.%5"/>
      <w:lvlJc w:val="left"/>
      <w:pPr>
        <w:tabs>
          <w:tab w:val="num" w:pos="1080"/>
        </w:tabs>
        <w:ind w:left="227" w:hanging="22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6544E7E"/>
    <w:multiLevelType w:val="singleLevel"/>
    <w:tmpl w:val="470AAC86"/>
    <w:lvl w:ilvl="0">
      <w:start w:val="1"/>
      <w:numFmt w:val="bullet"/>
      <w:pStyle w:val="Subalnea"/>
      <w:lvlText w:val="-"/>
      <w:lvlJc w:val="left"/>
      <w:pPr>
        <w:tabs>
          <w:tab w:val="num" w:pos="2529"/>
        </w:tabs>
        <w:ind w:left="2529" w:hanging="397"/>
      </w:pPr>
      <w:rPr>
        <w:rFonts w:ascii="Times New Roman" w:eastAsia="Times New Roman" w:hAnsi="Times New Roman" w:cs="Times New Roman" w:hint="default"/>
      </w:rPr>
    </w:lvl>
  </w:abstractNum>
  <w:abstractNum w:abstractNumId="12" w15:restartNumberingAfterBreak="0">
    <w:nsid w:val="4B5F36D3"/>
    <w:multiLevelType w:val="singleLevel"/>
    <w:tmpl w:val="5F248726"/>
    <w:lvl w:ilvl="0">
      <w:start w:val="1"/>
      <w:numFmt w:val="lowerLetter"/>
      <w:lvlText w:val="%1)"/>
      <w:lvlJc w:val="left"/>
      <w:pPr>
        <w:tabs>
          <w:tab w:val="num" w:pos="2132"/>
        </w:tabs>
        <w:ind w:left="2132" w:hanging="431"/>
      </w:pPr>
      <w:rPr>
        <w:rFonts w:ascii="Arial" w:hAnsi="Arial" w:hint="default"/>
        <w:sz w:val="24"/>
      </w:rPr>
    </w:lvl>
  </w:abstractNum>
  <w:abstractNum w:abstractNumId="13" w15:restartNumberingAfterBreak="0">
    <w:nsid w:val="62D72FD9"/>
    <w:multiLevelType w:val="hybridMultilevel"/>
    <w:tmpl w:val="A9A49B72"/>
    <w:lvl w:ilvl="0" w:tplc="14C89D60">
      <w:numFmt w:val="bullet"/>
      <w:lvlText w:val="•"/>
      <w:lvlJc w:val="left"/>
      <w:pPr>
        <w:ind w:left="7845" w:hanging="191"/>
      </w:pPr>
      <w:rPr>
        <w:rFonts w:ascii="Arial" w:eastAsia="Arial" w:hAnsi="Arial" w:cs="Arial" w:hint="default"/>
        <w:color w:val="231B4D"/>
        <w:spacing w:val="6"/>
        <w:w w:val="75"/>
        <w:sz w:val="59"/>
        <w:szCs w:val="59"/>
      </w:rPr>
    </w:lvl>
    <w:lvl w:ilvl="1" w:tplc="1166D67E">
      <w:numFmt w:val="bullet"/>
      <w:lvlText w:val="•"/>
      <w:lvlJc w:val="left"/>
      <w:pPr>
        <w:ind w:left="9853" w:hanging="191"/>
      </w:pPr>
      <w:rPr>
        <w:rFonts w:hint="default"/>
      </w:rPr>
    </w:lvl>
    <w:lvl w:ilvl="2" w:tplc="1A2C5F60">
      <w:numFmt w:val="bullet"/>
      <w:lvlText w:val="•"/>
      <w:lvlJc w:val="left"/>
      <w:pPr>
        <w:ind w:left="11863" w:hanging="191"/>
      </w:pPr>
      <w:rPr>
        <w:rFonts w:hint="default"/>
      </w:rPr>
    </w:lvl>
    <w:lvl w:ilvl="3" w:tplc="39664E38">
      <w:numFmt w:val="bullet"/>
      <w:lvlText w:val="•"/>
      <w:lvlJc w:val="left"/>
      <w:pPr>
        <w:ind w:left="13873" w:hanging="191"/>
      </w:pPr>
      <w:rPr>
        <w:rFonts w:hint="default"/>
      </w:rPr>
    </w:lvl>
    <w:lvl w:ilvl="4" w:tplc="1AE2AB9E">
      <w:numFmt w:val="bullet"/>
      <w:lvlText w:val="•"/>
      <w:lvlJc w:val="left"/>
      <w:pPr>
        <w:ind w:left="15883" w:hanging="191"/>
      </w:pPr>
      <w:rPr>
        <w:rFonts w:hint="default"/>
      </w:rPr>
    </w:lvl>
    <w:lvl w:ilvl="5" w:tplc="789C61BC">
      <w:numFmt w:val="bullet"/>
      <w:lvlText w:val="•"/>
      <w:lvlJc w:val="left"/>
      <w:pPr>
        <w:ind w:left="17893" w:hanging="191"/>
      </w:pPr>
      <w:rPr>
        <w:rFonts w:hint="default"/>
      </w:rPr>
    </w:lvl>
    <w:lvl w:ilvl="6" w:tplc="EBAA8060">
      <w:numFmt w:val="bullet"/>
      <w:lvlText w:val="•"/>
      <w:lvlJc w:val="left"/>
      <w:pPr>
        <w:ind w:left="19903" w:hanging="191"/>
      </w:pPr>
      <w:rPr>
        <w:rFonts w:hint="default"/>
      </w:rPr>
    </w:lvl>
    <w:lvl w:ilvl="7" w:tplc="53E4B41A">
      <w:numFmt w:val="bullet"/>
      <w:lvlText w:val="•"/>
      <w:lvlJc w:val="left"/>
      <w:pPr>
        <w:ind w:left="21913" w:hanging="191"/>
      </w:pPr>
      <w:rPr>
        <w:rFonts w:hint="default"/>
      </w:rPr>
    </w:lvl>
    <w:lvl w:ilvl="8" w:tplc="EA0EC930">
      <w:numFmt w:val="bullet"/>
      <w:lvlText w:val="•"/>
      <w:lvlJc w:val="left"/>
      <w:pPr>
        <w:ind w:left="23923" w:hanging="191"/>
      </w:pPr>
      <w:rPr>
        <w:rFonts w:hint="default"/>
      </w:rPr>
    </w:lvl>
  </w:abstractNum>
  <w:abstractNum w:abstractNumId="14" w15:restartNumberingAfterBreak="0">
    <w:nsid w:val="6997210D"/>
    <w:multiLevelType w:val="singleLevel"/>
    <w:tmpl w:val="04C2CF76"/>
    <w:lvl w:ilvl="0">
      <w:start w:val="1"/>
      <w:numFmt w:val="decimal"/>
      <w:lvlText w:val="%1."/>
      <w:lvlJc w:val="left"/>
      <w:pPr>
        <w:tabs>
          <w:tab w:val="num" w:pos="2132"/>
        </w:tabs>
        <w:ind w:left="2132" w:hanging="431"/>
      </w:pPr>
      <w:rPr>
        <w:rFonts w:ascii="Arial" w:hAnsi="Arial" w:hint="default"/>
        <w:sz w:val="24"/>
      </w:rPr>
    </w:lvl>
  </w:abstractNum>
  <w:abstractNum w:abstractNumId="15" w15:restartNumberingAfterBreak="0">
    <w:nsid w:val="6CA41314"/>
    <w:multiLevelType w:val="hybridMultilevel"/>
    <w:tmpl w:val="ED00D1E8"/>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6" w15:restartNumberingAfterBreak="0">
    <w:nsid w:val="6FBE1FEA"/>
    <w:multiLevelType w:val="hybridMultilevel"/>
    <w:tmpl w:val="BA9ED960"/>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7" w15:restartNumberingAfterBreak="0">
    <w:nsid w:val="6FD86E87"/>
    <w:multiLevelType w:val="hybridMultilevel"/>
    <w:tmpl w:val="026E85A0"/>
    <w:lvl w:ilvl="0" w:tplc="B90EC93E">
      <w:numFmt w:val="bullet"/>
      <w:lvlText w:val=""/>
      <w:lvlJc w:val="left"/>
      <w:pPr>
        <w:ind w:left="2238" w:hanging="426"/>
      </w:pPr>
      <w:rPr>
        <w:rFonts w:ascii="Symbol" w:eastAsia="Symbol" w:hAnsi="Symbol" w:cs="Symbol" w:hint="default"/>
        <w:w w:val="99"/>
        <w:sz w:val="22"/>
        <w:szCs w:val="22"/>
      </w:rPr>
    </w:lvl>
    <w:lvl w:ilvl="1" w:tplc="0D28F68E">
      <w:numFmt w:val="bullet"/>
      <w:lvlText w:val=""/>
      <w:lvlJc w:val="left"/>
      <w:pPr>
        <w:ind w:left="3089" w:hanging="426"/>
      </w:pPr>
      <w:rPr>
        <w:rFonts w:ascii="Symbol" w:eastAsia="Symbol" w:hAnsi="Symbol" w:cs="Symbol" w:hint="default"/>
        <w:w w:val="99"/>
        <w:sz w:val="22"/>
        <w:szCs w:val="22"/>
      </w:rPr>
    </w:lvl>
    <w:lvl w:ilvl="2" w:tplc="56127EB6">
      <w:numFmt w:val="bullet"/>
      <w:lvlText w:val="•"/>
      <w:lvlJc w:val="left"/>
      <w:pPr>
        <w:ind w:left="3900" w:hanging="426"/>
      </w:pPr>
      <w:rPr>
        <w:rFonts w:hint="default"/>
      </w:rPr>
    </w:lvl>
    <w:lvl w:ilvl="3" w:tplc="AECA0024">
      <w:numFmt w:val="bullet"/>
      <w:lvlText w:val="•"/>
      <w:lvlJc w:val="left"/>
      <w:pPr>
        <w:ind w:left="4720" w:hanging="426"/>
      </w:pPr>
      <w:rPr>
        <w:rFonts w:hint="default"/>
      </w:rPr>
    </w:lvl>
    <w:lvl w:ilvl="4" w:tplc="B312630E">
      <w:numFmt w:val="bullet"/>
      <w:lvlText w:val="•"/>
      <w:lvlJc w:val="left"/>
      <w:pPr>
        <w:ind w:left="5541" w:hanging="426"/>
      </w:pPr>
      <w:rPr>
        <w:rFonts w:hint="default"/>
      </w:rPr>
    </w:lvl>
    <w:lvl w:ilvl="5" w:tplc="A9C09E08">
      <w:numFmt w:val="bullet"/>
      <w:lvlText w:val="•"/>
      <w:lvlJc w:val="left"/>
      <w:pPr>
        <w:ind w:left="6361" w:hanging="426"/>
      </w:pPr>
      <w:rPr>
        <w:rFonts w:hint="default"/>
      </w:rPr>
    </w:lvl>
    <w:lvl w:ilvl="6" w:tplc="442A9208">
      <w:numFmt w:val="bullet"/>
      <w:lvlText w:val="•"/>
      <w:lvlJc w:val="left"/>
      <w:pPr>
        <w:ind w:left="7182" w:hanging="426"/>
      </w:pPr>
      <w:rPr>
        <w:rFonts w:hint="default"/>
      </w:rPr>
    </w:lvl>
    <w:lvl w:ilvl="7" w:tplc="A322D3FC">
      <w:numFmt w:val="bullet"/>
      <w:lvlText w:val="•"/>
      <w:lvlJc w:val="left"/>
      <w:pPr>
        <w:ind w:left="8002" w:hanging="426"/>
      </w:pPr>
      <w:rPr>
        <w:rFonts w:hint="default"/>
      </w:rPr>
    </w:lvl>
    <w:lvl w:ilvl="8" w:tplc="1AA2FB84">
      <w:numFmt w:val="bullet"/>
      <w:lvlText w:val="•"/>
      <w:lvlJc w:val="left"/>
      <w:pPr>
        <w:ind w:left="8823" w:hanging="426"/>
      </w:pPr>
      <w:rPr>
        <w:rFonts w:hint="default"/>
      </w:rPr>
    </w:lvl>
  </w:abstractNum>
  <w:num w:numId="1">
    <w:abstractNumId w:val="11"/>
  </w:num>
  <w:num w:numId="2">
    <w:abstractNumId w:val="10"/>
  </w:num>
  <w:num w:numId="3">
    <w:abstractNumId w:val="9"/>
  </w:num>
  <w:num w:numId="4">
    <w:abstractNumId w:val="12"/>
  </w:num>
  <w:num w:numId="5">
    <w:abstractNumId w:val="14"/>
  </w:num>
  <w:num w:numId="6">
    <w:abstractNumId w:val="9"/>
    <w:lvlOverride w:ilvl="0">
      <w:startOverride w:val="1"/>
    </w:lvlOverride>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5"/>
  </w:num>
  <w:num w:numId="16">
    <w:abstractNumId w:val="16"/>
  </w:num>
  <w:num w:numId="17">
    <w:abstractNumId w:val="2"/>
  </w:num>
  <w:num w:numId="18">
    <w:abstractNumId w:val="7"/>
  </w:num>
  <w:num w:numId="19">
    <w:abstractNumId w:val="13"/>
  </w:num>
  <w:num w:numId="20">
    <w:abstractNumId w:val="6"/>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F0"/>
    <w:rsid w:val="000000BA"/>
    <w:rsid w:val="00000133"/>
    <w:rsid w:val="00001480"/>
    <w:rsid w:val="00004038"/>
    <w:rsid w:val="00004BFD"/>
    <w:rsid w:val="0000630C"/>
    <w:rsid w:val="0000681D"/>
    <w:rsid w:val="000070D7"/>
    <w:rsid w:val="00010635"/>
    <w:rsid w:val="000128C0"/>
    <w:rsid w:val="00012943"/>
    <w:rsid w:val="00015E7C"/>
    <w:rsid w:val="00023508"/>
    <w:rsid w:val="00024C02"/>
    <w:rsid w:val="00031B68"/>
    <w:rsid w:val="000358ED"/>
    <w:rsid w:val="00036B48"/>
    <w:rsid w:val="00040744"/>
    <w:rsid w:val="00045D4A"/>
    <w:rsid w:val="00051507"/>
    <w:rsid w:val="00052957"/>
    <w:rsid w:val="00052A84"/>
    <w:rsid w:val="00055355"/>
    <w:rsid w:val="00056BE5"/>
    <w:rsid w:val="00057466"/>
    <w:rsid w:val="00060288"/>
    <w:rsid w:val="00061834"/>
    <w:rsid w:val="00070DEE"/>
    <w:rsid w:val="0007264E"/>
    <w:rsid w:val="000749B9"/>
    <w:rsid w:val="000759E7"/>
    <w:rsid w:val="00077330"/>
    <w:rsid w:val="0008229E"/>
    <w:rsid w:val="00082972"/>
    <w:rsid w:val="00084F34"/>
    <w:rsid w:val="00085141"/>
    <w:rsid w:val="000864F0"/>
    <w:rsid w:val="000865E3"/>
    <w:rsid w:val="00090FD9"/>
    <w:rsid w:val="00093FE4"/>
    <w:rsid w:val="00095B97"/>
    <w:rsid w:val="0009600E"/>
    <w:rsid w:val="0009770B"/>
    <w:rsid w:val="000A0E88"/>
    <w:rsid w:val="000A4B3C"/>
    <w:rsid w:val="000A68E1"/>
    <w:rsid w:val="000A6A1A"/>
    <w:rsid w:val="000B1176"/>
    <w:rsid w:val="000B1416"/>
    <w:rsid w:val="000B2205"/>
    <w:rsid w:val="000B2F37"/>
    <w:rsid w:val="000B3E0B"/>
    <w:rsid w:val="000B480B"/>
    <w:rsid w:val="000B5631"/>
    <w:rsid w:val="000B7DA2"/>
    <w:rsid w:val="000C1219"/>
    <w:rsid w:val="000C1AA9"/>
    <w:rsid w:val="000C5A39"/>
    <w:rsid w:val="000C5D21"/>
    <w:rsid w:val="000C68AF"/>
    <w:rsid w:val="000C7A98"/>
    <w:rsid w:val="000C7C8F"/>
    <w:rsid w:val="000D0943"/>
    <w:rsid w:val="000D175F"/>
    <w:rsid w:val="000D2418"/>
    <w:rsid w:val="000D4168"/>
    <w:rsid w:val="000E2AD8"/>
    <w:rsid w:val="000E39FD"/>
    <w:rsid w:val="000E3B7C"/>
    <w:rsid w:val="000E40C9"/>
    <w:rsid w:val="000E48E6"/>
    <w:rsid w:val="000E4C6F"/>
    <w:rsid w:val="000E6C92"/>
    <w:rsid w:val="000E7330"/>
    <w:rsid w:val="000F2D33"/>
    <w:rsid w:val="000F3F4C"/>
    <w:rsid w:val="000F4D1E"/>
    <w:rsid w:val="000F5CE1"/>
    <w:rsid w:val="000F63BE"/>
    <w:rsid w:val="000F71F5"/>
    <w:rsid w:val="000F7A99"/>
    <w:rsid w:val="00102DFD"/>
    <w:rsid w:val="0010398F"/>
    <w:rsid w:val="00104F12"/>
    <w:rsid w:val="00107A9B"/>
    <w:rsid w:val="00112BF2"/>
    <w:rsid w:val="00116659"/>
    <w:rsid w:val="00121363"/>
    <w:rsid w:val="00121AE0"/>
    <w:rsid w:val="0012265B"/>
    <w:rsid w:val="00124547"/>
    <w:rsid w:val="0012715C"/>
    <w:rsid w:val="0013172E"/>
    <w:rsid w:val="0013269F"/>
    <w:rsid w:val="00132DE9"/>
    <w:rsid w:val="0013557B"/>
    <w:rsid w:val="00142675"/>
    <w:rsid w:val="001457C0"/>
    <w:rsid w:val="0014662E"/>
    <w:rsid w:val="0015142F"/>
    <w:rsid w:val="001518A8"/>
    <w:rsid w:val="0015212C"/>
    <w:rsid w:val="00152BCC"/>
    <w:rsid w:val="001539BA"/>
    <w:rsid w:val="00157B0F"/>
    <w:rsid w:val="0016645C"/>
    <w:rsid w:val="0017463D"/>
    <w:rsid w:val="00174BD6"/>
    <w:rsid w:val="001767C8"/>
    <w:rsid w:val="00180306"/>
    <w:rsid w:val="00180F46"/>
    <w:rsid w:val="00182B35"/>
    <w:rsid w:val="0018368D"/>
    <w:rsid w:val="00184DEE"/>
    <w:rsid w:val="00192AEF"/>
    <w:rsid w:val="00193519"/>
    <w:rsid w:val="00193913"/>
    <w:rsid w:val="001952AB"/>
    <w:rsid w:val="001A01D2"/>
    <w:rsid w:val="001A0786"/>
    <w:rsid w:val="001A0B90"/>
    <w:rsid w:val="001A1B07"/>
    <w:rsid w:val="001A2D1A"/>
    <w:rsid w:val="001A4348"/>
    <w:rsid w:val="001A506F"/>
    <w:rsid w:val="001A6039"/>
    <w:rsid w:val="001A6259"/>
    <w:rsid w:val="001A73B3"/>
    <w:rsid w:val="001B1EE5"/>
    <w:rsid w:val="001B3DE5"/>
    <w:rsid w:val="001B4308"/>
    <w:rsid w:val="001B45C6"/>
    <w:rsid w:val="001B62FD"/>
    <w:rsid w:val="001B6BA4"/>
    <w:rsid w:val="001B7FE6"/>
    <w:rsid w:val="001C4862"/>
    <w:rsid w:val="001C4D78"/>
    <w:rsid w:val="001D015B"/>
    <w:rsid w:val="001D3C3E"/>
    <w:rsid w:val="001D7E5E"/>
    <w:rsid w:val="001E06CA"/>
    <w:rsid w:val="001E0D5E"/>
    <w:rsid w:val="001E1B4B"/>
    <w:rsid w:val="001E21B2"/>
    <w:rsid w:val="001E4104"/>
    <w:rsid w:val="001E4E41"/>
    <w:rsid w:val="001E7B6F"/>
    <w:rsid w:val="001F1C26"/>
    <w:rsid w:val="001F533B"/>
    <w:rsid w:val="0020047F"/>
    <w:rsid w:val="00201FB0"/>
    <w:rsid w:val="002029F2"/>
    <w:rsid w:val="00207887"/>
    <w:rsid w:val="00207CF9"/>
    <w:rsid w:val="002139D3"/>
    <w:rsid w:val="00213CA8"/>
    <w:rsid w:val="00215043"/>
    <w:rsid w:val="00215A8F"/>
    <w:rsid w:val="002210D5"/>
    <w:rsid w:val="0022362B"/>
    <w:rsid w:val="0022376F"/>
    <w:rsid w:val="002246A2"/>
    <w:rsid w:val="00225E6F"/>
    <w:rsid w:val="00230ED7"/>
    <w:rsid w:val="00232B22"/>
    <w:rsid w:val="0023301B"/>
    <w:rsid w:val="00240C78"/>
    <w:rsid w:val="00244A3A"/>
    <w:rsid w:val="002450D0"/>
    <w:rsid w:val="00245D96"/>
    <w:rsid w:val="00246223"/>
    <w:rsid w:val="00247503"/>
    <w:rsid w:val="0024780A"/>
    <w:rsid w:val="00251022"/>
    <w:rsid w:val="00252234"/>
    <w:rsid w:val="00252DD9"/>
    <w:rsid w:val="002548D9"/>
    <w:rsid w:val="002576CC"/>
    <w:rsid w:val="002603F6"/>
    <w:rsid w:val="00260ABD"/>
    <w:rsid w:val="00263AE8"/>
    <w:rsid w:val="00265545"/>
    <w:rsid w:val="00267BFA"/>
    <w:rsid w:val="00271374"/>
    <w:rsid w:val="00274F2E"/>
    <w:rsid w:val="00276469"/>
    <w:rsid w:val="00280383"/>
    <w:rsid w:val="00280B27"/>
    <w:rsid w:val="00286118"/>
    <w:rsid w:val="00287193"/>
    <w:rsid w:val="00291D32"/>
    <w:rsid w:val="0029531F"/>
    <w:rsid w:val="0029678C"/>
    <w:rsid w:val="00297812"/>
    <w:rsid w:val="002A449F"/>
    <w:rsid w:val="002A7FDD"/>
    <w:rsid w:val="002B0318"/>
    <w:rsid w:val="002B41F5"/>
    <w:rsid w:val="002B77D4"/>
    <w:rsid w:val="002C0E60"/>
    <w:rsid w:val="002C20DB"/>
    <w:rsid w:val="002C6A0B"/>
    <w:rsid w:val="002C7499"/>
    <w:rsid w:val="002D042F"/>
    <w:rsid w:val="002D05A6"/>
    <w:rsid w:val="002D1122"/>
    <w:rsid w:val="002D4516"/>
    <w:rsid w:val="002D7977"/>
    <w:rsid w:val="002E5A01"/>
    <w:rsid w:val="002E6FDA"/>
    <w:rsid w:val="002E7409"/>
    <w:rsid w:val="002E7C5F"/>
    <w:rsid w:val="002F0BDE"/>
    <w:rsid w:val="002F0C6D"/>
    <w:rsid w:val="002F163C"/>
    <w:rsid w:val="002F1B43"/>
    <w:rsid w:val="002F5BFA"/>
    <w:rsid w:val="002F5F20"/>
    <w:rsid w:val="002F6654"/>
    <w:rsid w:val="002F6B6B"/>
    <w:rsid w:val="00303FF2"/>
    <w:rsid w:val="00304F9C"/>
    <w:rsid w:val="003118A7"/>
    <w:rsid w:val="00311B4D"/>
    <w:rsid w:val="00314396"/>
    <w:rsid w:val="00314857"/>
    <w:rsid w:val="003153E1"/>
    <w:rsid w:val="00320A1A"/>
    <w:rsid w:val="0032127C"/>
    <w:rsid w:val="003212E1"/>
    <w:rsid w:val="003234A0"/>
    <w:rsid w:val="0032539F"/>
    <w:rsid w:val="003275C4"/>
    <w:rsid w:val="00327FBC"/>
    <w:rsid w:val="0033426A"/>
    <w:rsid w:val="0033610A"/>
    <w:rsid w:val="0033656C"/>
    <w:rsid w:val="003419AF"/>
    <w:rsid w:val="00346A54"/>
    <w:rsid w:val="00347DC4"/>
    <w:rsid w:val="0035002F"/>
    <w:rsid w:val="00350F76"/>
    <w:rsid w:val="003522B5"/>
    <w:rsid w:val="00354F2E"/>
    <w:rsid w:val="00361D24"/>
    <w:rsid w:val="00364F80"/>
    <w:rsid w:val="0037233C"/>
    <w:rsid w:val="00374929"/>
    <w:rsid w:val="00380880"/>
    <w:rsid w:val="003836DD"/>
    <w:rsid w:val="00385FF5"/>
    <w:rsid w:val="0038624D"/>
    <w:rsid w:val="0039312C"/>
    <w:rsid w:val="00395FAC"/>
    <w:rsid w:val="003A00C5"/>
    <w:rsid w:val="003A0F1E"/>
    <w:rsid w:val="003A4282"/>
    <w:rsid w:val="003A60FF"/>
    <w:rsid w:val="003A6B6B"/>
    <w:rsid w:val="003B04C0"/>
    <w:rsid w:val="003B0F62"/>
    <w:rsid w:val="003B30C0"/>
    <w:rsid w:val="003B454F"/>
    <w:rsid w:val="003B4E69"/>
    <w:rsid w:val="003B5734"/>
    <w:rsid w:val="003B6080"/>
    <w:rsid w:val="003B610A"/>
    <w:rsid w:val="003B7E07"/>
    <w:rsid w:val="003C01A8"/>
    <w:rsid w:val="003C4713"/>
    <w:rsid w:val="003D287D"/>
    <w:rsid w:val="003D30C2"/>
    <w:rsid w:val="003E10AB"/>
    <w:rsid w:val="003E1B07"/>
    <w:rsid w:val="003E2BFA"/>
    <w:rsid w:val="003E3C6C"/>
    <w:rsid w:val="003E6EDF"/>
    <w:rsid w:val="003F362A"/>
    <w:rsid w:val="003F577F"/>
    <w:rsid w:val="003F5D1D"/>
    <w:rsid w:val="003F7217"/>
    <w:rsid w:val="00402FAB"/>
    <w:rsid w:val="004073EC"/>
    <w:rsid w:val="004108CB"/>
    <w:rsid w:val="00411500"/>
    <w:rsid w:val="004117FD"/>
    <w:rsid w:val="00413247"/>
    <w:rsid w:val="00422930"/>
    <w:rsid w:val="004233C5"/>
    <w:rsid w:val="004235D7"/>
    <w:rsid w:val="0042361C"/>
    <w:rsid w:val="00423C0C"/>
    <w:rsid w:val="00425CE1"/>
    <w:rsid w:val="004260E0"/>
    <w:rsid w:val="0043100E"/>
    <w:rsid w:val="00431E59"/>
    <w:rsid w:val="00432926"/>
    <w:rsid w:val="0043454C"/>
    <w:rsid w:val="00441A28"/>
    <w:rsid w:val="00442874"/>
    <w:rsid w:val="00444D39"/>
    <w:rsid w:val="00445578"/>
    <w:rsid w:val="00445775"/>
    <w:rsid w:val="004459F0"/>
    <w:rsid w:val="00446466"/>
    <w:rsid w:val="004466B6"/>
    <w:rsid w:val="00447163"/>
    <w:rsid w:val="004530DF"/>
    <w:rsid w:val="0045456C"/>
    <w:rsid w:val="00454C83"/>
    <w:rsid w:val="00461C6C"/>
    <w:rsid w:val="00462A00"/>
    <w:rsid w:val="004634A6"/>
    <w:rsid w:val="0046597F"/>
    <w:rsid w:val="00465FEB"/>
    <w:rsid w:val="00466A3B"/>
    <w:rsid w:val="0046761B"/>
    <w:rsid w:val="00471EA9"/>
    <w:rsid w:val="00472378"/>
    <w:rsid w:val="00474F05"/>
    <w:rsid w:val="00475760"/>
    <w:rsid w:val="0047582C"/>
    <w:rsid w:val="00477547"/>
    <w:rsid w:val="00481BCE"/>
    <w:rsid w:val="00482EBB"/>
    <w:rsid w:val="00486F77"/>
    <w:rsid w:val="0049047F"/>
    <w:rsid w:val="00492B57"/>
    <w:rsid w:val="0049517F"/>
    <w:rsid w:val="00496E2A"/>
    <w:rsid w:val="004A01AD"/>
    <w:rsid w:val="004A0691"/>
    <w:rsid w:val="004A3811"/>
    <w:rsid w:val="004A5041"/>
    <w:rsid w:val="004B078F"/>
    <w:rsid w:val="004B15C5"/>
    <w:rsid w:val="004B60F3"/>
    <w:rsid w:val="004C3C4F"/>
    <w:rsid w:val="004C3E00"/>
    <w:rsid w:val="004C5F7C"/>
    <w:rsid w:val="004C7269"/>
    <w:rsid w:val="004D0370"/>
    <w:rsid w:val="004D197C"/>
    <w:rsid w:val="004D3663"/>
    <w:rsid w:val="004D4133"/>
    <w:rsid w:val="004D4389"/>
    <w:rsid w:val="004D62F0"/>
    <w:rsid w:val="004D68CC"/>
    <w:rsid w:val="004D746C"/>
    <w:rsid w:val="004E1768"/>
    <w:rsid w:val="004E2315"/>
    <w:rsid w:val="004E3BA1"/>
    <w:rsid w:val="004E58F1"/>
    <w:rsid w:val="004E65A1"/>
    <w:rsid w:val="004E691E"/>
    <w:rsid w:val="004E795E"/>
    <w:rsid w:val="004E7E0E"/>
    <w:rsid w:val="004F45F9"/>
    <w:rsid w:val="004F4BFE"/>
    <w:rsid w:val="004F5BF4"/>
    <w:rsid w:val="004F624C"/>
    <w:rsid w:val="004F7579"/>
    <w:rsid w:val="00505119"/>
    <w:rsid w:val="00506FD2"/>
    <w:rsid w:val="00507D28"/>
    <w:rsid w:val="00510233"/>
    <w:rsid w:val="00513939"/>
    <w:rsid w:val="00514D5C"/>
    <w:rsid w:val="00520050"/>
    <w:rsid w:val="005208CA"/>
    <w:rsid w:val="0052158C"/>
    <w:rsid w:val="0052207B"/>
    <w:rsid w:val="00526502"/>
    <w:rsid w:val="00530551"/>
    <w:rsid w:val="005373AF"/>
    <w:rsid w:val="005448EE"/>
    <w:rsid w:val="00545C03"/>
    <w:rsid w:val="00550D5C"/>
    <w:rsid w:val="0055201E"/>
    <w:rsid w:val="00554368"/>
    <w:rsid w:val="00560E1A"/>
    <w:rsid w:val="005613DF"/>
    <w:rsid w:val="0056289A"/>
    <w:rsid w:val="0056354D"/>
    <w:rsid w:val="00566C0B"/>
    <w:rsid w:val="0056725A"/>
    <w:rsid w:val="005701D8"/>
    <w:rsid w:val="00570C71"/>
    <w:rsid w:val="005715B5"/>
    <w:rsid w:val="005721A5"/>
    <w:rsid w:val="0057513D"/>
    <w:rsid w:val="0057761D"/>
    <w:rsid w:val="00577845"/>
    <w:rsid w:val="00585C32"/>
    <w:rsid w:val="00586D3D"/>
    <w:rsid w:val="00587C26"/>
    <w:rsid w:val="00590AE6"/>
    <w:rsid w:val="00592767"/>
    <w:rsid w:val="00596447"/>
    <w:rsid w:val="00597E57"/>
    <w:rsid w:val="005A00D5"/>
    <w:rsid w:val="005A0A05"/>
    <w:rsid w:val="005A3014"/>
    <w:rsid w:val="005A3856"/>
    <w:rsid w:val="005A4391"/>
    <w:rsid w:val="005B2863"/>
    <w:rsid w:val="005B6684"/>
    <w:rsid w:val="005C25DB"/>
    <w:rsid w:val="005C48DC"/>
    <w:rsid w:val="005C5769"/>
    <w:rsid w:val="005D0D63"/>
    <w:rsid w:val="005E1C39"/>
    <w:rsid w:val="005E78B7"/>
    <w:rsid w:val="005F3E49"/>
    <w:rsid w:val="005F5808"/>
    <w:rsid w:val="005F62C6"/>
    <w:rsid w:val="005F7A45"/>
    <w:rsid w:val="00600128"/>
    <w:rsid w:val="00601F8B"/>
    <w:rsid w:val="0060457A"/>
    <w:rsid w:val="006119EF"/>
    <w:rsid w:val="00612F9F"/>
    <w:rsid w:val="006141F8"/>
    <w:rsid w:val="00614395"/>
    <w:rsid w:val="00614E1D"/>
    <w:rsid w:val="00615657"/>
    <w:rsid w:val="00615BB2"/>
    <w:rsid w:val="00617B91"/>
    <w:rsid w:val="00620A70"/>
    <w:rsid w:val="00624EFE"/>
    <w:rsid w:val="00626805"/>
    <w:rsid w:val="00631B35"/>
    <w:rsid w:val="006323A6"/>
    <w:rsid w:val="00632F47"/>
    <w:rsid w:val="0063501A"/>
    <w:rsid w:val="0063601A"/>
    <w:rsid w:val="0063769F"/>
    <w:rsid w:val="00637F76"/>
    <w:rsid w:val="006426DA"/>
    <w:rsid w:val="006430DA"/>
    <w:rsid w:val="00644D28"/>
    <w:rsid w:val="00647744"/>
    <w:rsid w:val="00650712"/>
    <w:rsid w:val="006528E8"/>
    <w:rsid w:val="00653AD6"/>
    <w:rsid w:val="006549F2"/>
    <w:rsid w:val="0066697F"/>
    <w:rsid w:val="00666981"/>
    <w:rsid w:val="0067156A"/>
    <w:rsid w:val="006722CE"/>
    <w:rsid w:val="00672D0E"/>
    <w:rsid w:val="00673C22"/>
    <w:rsid w:val="006808F8"/>
    <w:rsid w:val="00684ADF"/>
    <w:rsid w:val="00684EB9"/>
    <w:rsid w:val="006856C0"/>
    <w:rsid w:val="00685C5D"/>
    <w:rsid w:val="00686623"/>
    <w:rsid w:val="006921E8"/>
    <w:rsid w:val="00694442"/>
    <w:rsid w:val="006969FE"/>
    <w:rsid w:val="006A2C93"/>
    <w:rsid w:val="006A35C1"/>
    <w:rsid w:val="006A4AEC"/>
    <w:rsid w:val="006A6100"/>
    <w:rsid w:val="006A7060"/>
    <w:rsid w:val="006B0472"/>
    <w:rsid w:val="006B0E48"/>
    <w:rsid w:val="006B1AF2"/>
    <w:rsid w:val="006B3250"/>
    <w:rsid w:val="006B3D76"/>
    <w:rsid w:val="006B3DBB"/>
    <w:rsid w:val="006B6BB5"/>
    <w:rsid w:val="006C2E9E"/>
    <w:rsid w:val="006C3AFE"/>
    <w:rsid w:val="006D08B4"/>
    <w:rsid w:val="006D1B50"/>
    <w:rsid w:val="006D260C"/>
    <w:rsid w:val="006D49C9"/>
    <w:rsid w:val="006D64AA"/>
    <w:rsid w:val="006D6CAD"/>
    <w:rsid w:val="006E01C6"/>
    <w:rsid w:val="006E3820"/>
    <w:rsid w:val="006E38EC"/>
    <w:rsid w:val="006E47DF"/>
    <w:rsid w:val="006E4BF2"/>
    <w:rsid w:val="006E5013"/>
    <w:rsid w:val="006E77B3"/>
    <w:rsid w:val="006F0564"/>
    <w:rsid w:val="006F3583"/>
    <w:rsid w:val="006F40BA"/>
    <w:rsid w:val="006F6403"/>
    <w:rsid w:val="00702369"/>
    <w:rsid w:val="00702B16"/>
    <w:rsid w:val="00702F7D"/>
    <w:rsid w:val="00703C14"/>
    <w:rsid w:val="00704B38"/>
    <w:rsid w:val="00705D92"/>
    <w:rsid w:val="00706038"/>
    <w:rsid w:val="00710DEF"/>
    <w:rsid w:val="0071227D"/>
    <w:rsid w:val="00720EAB"/>
    <w:rsid w:val="00722304"/>
    <w:rsid w:val="0072270F"/>
    <w:rsid w:val="007228A7"/>
    <w:rsid w:val="00724A8B"/>
    <w:rsid w:val="00727643"/>
    <w:rsid w:val="00730934"/>
    <w:rsid w:val="00731386"/>
    <w:rsid w:val="00731F40"/>
    <w:rsid w:val="0073486C"/>
    <w:rsid w:val="00735B77"/>
    <w:rsid w:val="00741409"/>
    <w:rsid w:val="00745441"/>
    <w:rsid w:val="00747A8B"/>
    <w:rsid w:val="0075091E"/>
    <w:rsid w:val="00750FC9"/>
    <w:rsid w:val="00750FE9"/>
    <w:rsid w:val="00751D30"/>
    <w:rsid w:val="00752151"/>
    <w:rsid w:val="00753CA9"/>
    <w:rsid w:val="0075465C"/>
    <w:rsid w:val="007568CA"/>
    <w:rsid w:val="00760041"/>
    <w:rsid w:val="00763766"/>
    <w:rsid w:val="00770237"/>
    <w:rsid w:val="0077128B"/>
    <w:rsid w:val="00772DE7"/>
    <w:rsid w:val="00775F6B"/>
    <w:rsid w:val="007775A5"/>
    <w:rsid w:val="00782CA1"/>
    <w:rsid w:val="00786971"/>
    <w:rsid w:val="00787054"/>
    <w:rsid w:val="007870B6"/>
    <w:rsid w:val="00787C5D"/>
    <w:rsid w:val="00787F2F"/>
    <w:rsid w:val="00793492"/>
    <w:rsid w:val="007953D2"/>
    <w:rsid w:val="00797CD9"/>
    <w:rsid w:val="007A1185"/>
    <w:rsid w:val="007A1647"/>
    <w:rsid w:val="007A4200"/>
    <w:rsid w:val="007A704F"/>
    <w:rsid w:val="007B032F"/>
    <w:rsid w:val="007B0E47"/>
    <w:rsid w:val="007B17AC"/>
    <w:rsid w:val="007B4A8A"/>
    <w:rsid w:val="007B796E"/>
    <w:rsid w:val="007B7A19"/>
    <w:rsid w:val="007C205A"/>
    <w:rsid w:val="007C2B9B"/>
    <w:rsid w:val="007C442D"/>
    <w:rsid w:val="007C6E4A"/>
    <w:rsid w:val="007D1174"/>
    <w:rsid w:val="007D11F0"/>
    <w:rsid w:val="007D1FAF"/>
    <w:rsid w:val="007D3EB3"/>
    <w:rsid w:val="007D46A4"/>
    <w:rsid w:val="007D7B89"/>
    <w:rsid w:val="007E0F15"/>
    <w:rsid w:val="007E420B"/>
    <w:rsid w:val="007E4830"/>
    <w:rsid w:val="007E4C3E"/>
    <w:rsid w:val="007F027E"/>
    <w:rsid w:val="007F263F"/>
    <w:rsid w:val="007F4166"/>
    <w:rsid w:val="007F5787"/>
    <w:rsid w:val="007F6B31"/>
    <w:rsid w:val="007F7C21"/>
    <w:rsid w:val="008003FE"/>
    <w:rsid w:val="00801339"/>
    <w:rsid w:val="00802466"/>
    <w:rsid w:val="00804A63"/>
    <w:rsid w:val="00807417"/>
    <w:rsid w:val="0080779D"/>
    <w:rsid w:val="00813F78"/>
    <w:rsid w:val="00814570"/>
    <w:rsid w:val="00816122"/>
    <w:rsid w:val="0081742D"/>
    <w:rsid w:val="00817A2D"/>
    <w:rsid w:val="00817CDC"/>
    <w:rsid w:val="00817DDB"/>
    <w:rsid w:val="00820F22"/>
    <w:rsid w:val="00820FA3"/>
    <w:rsid w:val="00821C49"/>
    <w:rsid w:val="008223DE"/>
    <w:rsid w:val="00834794"/>
    <w:rsid w:val="0083500B"/>
    <w:rsid w:val="00837B86"/>
    <w:rsid w:val="0084251E"/>
    <w:rsid w:val="00845BE5"/>
    <w:rsid w:val="00845EBC"/>
    <w:rsid w:val="00846A9E"/>
    <w:rsid w:val="00847C47"/>
    <w:rsid w:val="0085131C"/>
    <w:rsid w:val="008526ED"/>
    <w:rsid w:val="0086215C"/>
    <w:rsid w:val="008625A2"/>
    <w:rsid w:val="00862B91"/>
    <w:rsid w:val="00870378"/>
    <w:rsid w:val="0087328B"/>
    <w:rsid w:val="00874D8D"/>
    <w:rsid w:val="008751D0"/>
    <w:rsid w:val="00875BC3"/>
    <w:rsid w:val="008771B1"/>
    <w:rsid w:val="0087737B"/>
    <w:rsid w:val="00880D32"/>
    <w:rsid w:val="00880DAA"/>
    <w:rsid w:val="00880EB6"/>
    <w:rsid w:val="00882C71"/>
    <w:rsid w:val="00883D71"/>
    <w:rsid w:val="00884508"/>
    <w:rsid w:val="008860F5"/>
    <w:rsid w:val="0088778E"/>
    <w:rsid w:val="00891126"/>
    <w:rsid w:val="008919A0"/>
    <w:rsid w:val="0089275D"/>
    <w:rsid w:val="00892D27"/>
    <w:rsid w:val="00893642"/>
    <w:rsid w:val="00897E66"/>
    <w:rsid w:val="008A0B32"/>
    <w:rsid w:val="008A1031"/>
    <w:rsid w:val="008A21BB"/>
    <w:rsid w:val="008A30E1"/>
    <w:rsid w:val="008A4822"/>
    <w:rsid w:val="008B1639"/>
    <w:rsid w:val="008B21C0"/>
    <w:rsid w:val="008B373D"/>
    <w:rsid w:val="008B4521"/>
    <w:rsid w:val="008B5C30"/>
    <w:rsid w:val="008B6C7B"/>
    <w:rsid w:val="008C3D32"/>
    <w:rsid w:val="008C6744"/>
    <w:rsid w:val="008D10C1"/>
    <w:rsid w:val="008D3DD1"/>
    <w:rsid w:val="008D645E"/>
    <w:rsid w:val="008D7949"/>
    <w:rsid w:val="008E082D"/>
    <w:rsid w:val="008E0951"/>
    <w:rsid w:val="008E0A20"/>
    <w:rsid w:val="008E0FA3"/>
    <w:rsid w:val="008E1817"/>
    <w:rsid w:val="008E419E"/>
    <w:rsid w:val="008E4696"/>
    <w:rsid w:val="008E654F"/>
    <w:rsid w:val="008E75B4"/>
    <w:rsid w:val="008E76C3"/>
    <w:rsid w:val="008F2F5D"/>
    <w:rsid w:val="008F39D8"/>
    <w:rsid w:val="008F444C"/>
    <w:rsid w:val="008F58C9"/>
    <w:rsid w:val="009002B4"/>
    <w:rsid w:val="009038DB"/>
    <w:rsid w:val="00903F17"/>
    <w:rsid w:val="009063F8"/>
    <w:rsid w:val="00906604"/>
    <w:rsid w:val="00906612"/>
    <w:rsid w:val="00911D3D"/>
    <w:rsid w:val="00916510"/>
    <w:rsid w:val="00920010"/>
    <w:rsid w:val="00922558"/>
    <w:rsid w:val="00925C0E"/>
    <w:rsid w:val="009329C1"/>
    <w:rsid w:val="00932DEF"/>
    <w:rsid w:val="00933416"/>
    <w:rsid w:val="00933B44"/>
    <w:rsid w:val="00934E9D"/>
    <w:rsid w:val="00935AF8"/>
    <w:rsid w:val="009402E5"/>
    <w:rsid w:val="00940549"/>
    <w:rsid w:val="00941A79"/>
    <w:rsid w:val="00942DC8"/>
    <w:rsid w:val="00943D15"/>
    <w:rsid w:val="009458C3"/>
    <w:rsid w:val="00945FDB"/>
    <w:rsid w:val="00950AE7"/>
    <w:rsid w:val="009545BF"/>
    <w:rsid w:val="00955815"/>
    <w:rsid w:val="00957A0E"/>
    <w:rsid w:val="00963709"/>
    <w:rsid w:val="00964E61"/>
    <w:rsid w:val="009654C6"/>
    <w:rsid w:val="00966FF1"/>
    <w:rsid w:val="00967D6F"/>
    <w:rsid w:val="009708E2"/>
    <w:rsid w:val="009709C2"/>
    <w:rsid w:val="00971182"/>
    <w:rsid w:val="00971DE3"/>
    <w:rsid w:val="009730FE"/>
    <w:rsid w:val="009745DB"/>
    <w:rsid w:val="00974730"/>
    <w:rsid w:val="00975E0A"/>
    <w:rsid w:val="00977870"/>
    <w:rsid w:val="009812C7"/>
    <w:rsid w:val="00985E01"/>
    <w:rsid w:val="00990023"/>
    <w:rsid w:val="009A16A8"/>
    <w:rsid w:val="009A1817"/>
    <w:rsid w:val="009A3458"/>
    <w:rsid w:val="009A4E0C"/>
    <w:rsid w:val="009A71C4"/>
    <w:rsid w:val="009A7D7C"/>
    <w:rsid w:val="009B0F72"/>
    <w:rsid w:val="009B48B6"/>
    <w:rsid w:val="009B50E0"/>
    <w:rsid w:val="009B5217"/>
    <w:rsid w:val="009B64BA"/>
    <w:rsid w:val="009C32AE"/>
    <w:rsid w:val="009D2C8A"/>
    <w:rsid w:val="009D48C7"/>
    <w:rsid w:val="009D55D5"/>
    <w:rsid w:val="009D57E0"/>
    <w:rsid w:val="009D72AD"/>
    <w:rsid w:val="009E093B"/>
    <w:rsid w:val="009E250D"/>
    <w:rsid w:val="009E2A6C"/>
    <w:rsid w:val="009F0FC3"/>
    <w:rsid w:val="009F19A7"/>
    <w:rsid w:val="009F2BF5"/>
    <w:rsid w:val="009F35E2"/>
    <w:rsid w:val="009F41D8"/>
    <w:rsid w:val="009F6AC3"/>
    <w:rsid w:val="009F7A75"/>
    <w:rsid w:val="00A010EF"/>
    <w:rsid w:val="00A01370"/>
    <w:rsid w:val="00A03DDE"/>
    <w:rsid w:val="00A055DC"/>
    <w:rsid w:val="00A0586C"/>
    <w:rsid w:val="00A05E41"/>
    <w:rsid w:val="00A064CF"/>
    <w:rsid w:val="00A06BA4"/>
    <w:rsid w:val="00A135BD"/>
    <w:rsid w:val="00A13C36"/>
    <w:rsid w:val="00A13EAE"/>
    <w:rsid w:val="00A14B4F"/>
    <w:rsid w:val="00A16407"/>
    <w:rsid w:val="00A164EE"/>
    <w:rsid w:val="00A16DFC"/>
    <w:rsid w:val="00A21968"/>
    <w:rsid w:val="00A24B00"/>
    <w:rsid w:val="00A250D7"/>
    <w:rsid w:val="00A25E50"/>
    <w:rsid w:val="00A27914"/>
    <w:rsid w:val="00A30385"/>
    <w:rsid w:val="00A30EFA"/>
    <w:rsid w:val="00A31307"/>
    <w:rsid w:val="00A31510"/>
    <w:rsid w:val="00A32CDF"/>
    <w:rsid w:val="00A357C1"/>
    <w:rsid w:val="00A368E6"/>
    <w:rsid w:val="00A4136F"/>
    <w:rsid w:val="00A42E8E"/>
    <w:rsid w:val="00A47716"/>
    <w:rsid w:val="00A51206"/>
    <w:rsid w:val="00A52399"/>
    <w:rsid w:val="00A52BEC"/>
    <w:rsid w:val="00A52EA7"/>
    <w:rsid w:val="00A53010"/>
    <w:rsid w:val="00A56423"/>
    <w:rsid w:val="00A56E14"/>
    <w:rsid w:val="00A57D99"/>
    <w:rsid w:val="00A61C16"/>
    <w:rsid w:val="00A645B3"/>
    <w:rsid w:val="00A66642"/>
    <w:rsid w:val="00A66708"/>
    <w:rsid w:val="00A66777"/>
    <w:rsid w:val="00A668F6"/>
    <w:rsid w:val="00A6710C"/>
    <w:rsid w:val="00A67D33"/>
    <w:rsid w:val="00A70CDC"/>
    <w:rsid w:val="00A76711"/>
    <w:rsid w:val="00A84A16"/>
    <w:rsid w:val="00A873B2"/>
    <w:rsid w:val="00A87936"/>
    <w:rsid w:val="00A9077A"/>
    <w:rsid w:val="00A91655"/>
    <w:rsid w:val="00A91848"/>
    <w:rsid w:val="00A919B3"/>
    <w:rsid w:val="00A92D9A"/>
    <w:rsid w:val="00A93094"/>
    <w:rsid w:val="00A95A17"/>
    <w:rsid w:val="00A97B73"/>
    <w:rsid w:val="00AA1008"/>
    <w:rsid w:val="00AA2688"/>
    <w:rsid w:val="00AA4DEB"/>
    <w:rsid w:val="00AA575A"/>
    <w:rsid w:val="00AA62A8"/>
    <w:rsid w:val="00AA6E10"/>
    <w:rsid w:val="00AB03D4"/>
    <w:rsid w:val="00AB1208"/>
    <w:rsid w:val="00AB2BAC"/>
    <w:rsid w:val="00AB3882"/>
    <w:rsid w:val="00AB461E"/>
    <w:rsid w:val="00AB4BC5"/>
    <w:rsid w:val="00AB655D"/>
    <w:rsid w:val="00AC14EB"/>
    <w:rsid w:val="00AC497C"/>
    <w:rsid w:val="00AC6BBD"/>
    <w:rsid w:val="00AC7CD6"/>
    <w:rsid w:val="00AD10AD"/>
    <w:rsid w:val="00AD2CB5"/>
    <w:rsid w:val="00AD544D"/>
    <w:rsid w:val="00AD7D69"/>
    <w:rsid w:val="00AE099D"/>
    <w:rsid w:val="00AE1D91"/>
    <w:rsid w:val="00AE28A8"/>
    <w:rsid w:val="00AE316F"/>
    <w:rsid w:val="00AE4BEA"/>
    <w:rsid w:val="00AE7BD0"/>
    <w:rsid w:val="00AF0327"/>
    <w:rsid w:val="00AF0EF3"/>
    <w:rsid w:val="00AF34A8"/>
    <w:rsid w:val="00AF38C5"/>
    <w:rsid w:val="00AF45F1"/>
    <w:rsid w:val="00AF64A5"/>
    <w:rsid w:val="00AF701D"/>
    <w:rsid w:val="00B0014B"/>
    <w:rsid w:val="00B01993"/>
    <w:rsid w:val="00B032E1"/>
    <w:rsid w:val="00B07894"/>
    <w:rsid w:val="00B078AF"/>
    <w:rsid w:val="00B14552"/>
    <w:rsid w:val="00B14A35"/>
    <w:rsid w:val="00B17B4E"/>
    <w:rsid w:val="00B21068"/>
    <w:rsid w:val="00B210F7"/>
    <w:rsid w:val="00B21B88"/>
    <w:rsid w:val="00B25C1E"/>
    <w:rsid w:val="00B26C8A"/>
    <w:rsid w:val="00B30493"/>
    <w:rsid w:val="00B312C2"/>
    <w:rsid w:val="00B321C6"/>
    <w:rsid w:val="00B336ED"/>
    <w:rsid w:val="00B3518B"/>
    <w:rsid w:val="00B3564E"/>
    <w:rsid w:val="00B363F6"/>
    <w:rsid w:val="00B3699F"/>
    <w:rsid w:val="00B3746A"/>
    <w:rsid w:val="00B40E6C"/>
    <w:rsid w:val="00B4388E"/>
    <w:rsid w:val="00B442A5"/>
    <w:rsid w:val="00B46267"/>
    <w:rsid w:val="00B47844"/>
    <w:rsid w:val="00B478D2"/>
    <w:rsid w:val="00B507D1"/>
    <w:rsid w:val="00B51264"/>
    <w:rsid w:val="00B52629"/>
    <w:rsid w:val="00B52D02"/>
    <w:rsid w:val="00B542FE"/>
    <w:rsid w:val="00B5614C"/>
    <w:rsid w:val="00B56699"/>
    <w:rsid w:val="00B56DD4"/>
    <w:rsid w:val="00B57579"/>
    <w:rsid w:val="00B6584A"/>
    <w:rsid w:val="00B66861"/>
    <w:rsid w:val="00B66BA7"/>
    <w:rsid w:val="00B66F7B"/>
    <w:rsid w:val="00B67716"/>
    <w:rsid w:val="00B706AC"/>
    <w:rsid w:val="00B70A67"/>
    <w:rsid w:val="00B70B6D"/>
    <w:rsid w:val="00B71473"/>
    <w:rsid w:val="00B73B87"/>
    <w:rsid w:val="00B77FDB"/>
    <w:rsid w:val="00B8123C"/>
    <w:rsid w:val="00B85D0A"/>
    <w:rsid w:val="00B87E39"/>
    <w:rsid w:val="00B90CA5"/>
    <w:rsid w:val="00B91A36"/>
    <w:rsid w:val="00B93C0B"/>
    <w:rsid w:val="00B940AD"/>
    <w:rsid w:val="00B958CD"/>
    <w:rsid w:val="00B95BB1"/>
    <w:rsid w:val="00B9615D"/>
    <w:rsid w:val="00B96EB0"/>
    <w:rsid w:val="00BA0DCB"/>
    <w:rsid w:val="00BA6A49"/>
    <w:rsid w:val="00BB0176"/>
    <w:rsid w:val="00BB3318"/>
    <w:rsid w:val="00BB618B"/>
    <w:rsid w:val="00BB6E3F"/>
    <w:rsid w:val="00BC20F7"/>
    <w:rsid w:val="00BC3D21"/>
    <w:rsid w:val="00BC6426"/>
    <w:rsid w:val="00BC7778"/>
    <w:rsid w:val="00BD2C19"/>
    <w:rsid w:val="00BD544F"/>
    <w:rsid w:val="00BD6060"/>
    <w:rsid w:val="00BD7B50"/>
    <w:rsid w:val="00BD7F33"/>
    <w:rsid w:val="00BE21E5"/>
    <w:rsid w:val="00BE3758"/>
    <w:rsid w:val="00BE3D82"/>
    <w:rsid w:val="00BE60EB"/>
    <w:rsid w:val="00BF1A1A"/>
    <w:rsid w:val="00BF40E5"/>
    <w:rsid w:val="00BF4619"/>
    <w:rsid w:val="00BF607C"/>
    <w:rsid w:val="00BF7602"/>
    <w:rsid w:val="00C0345B"/>
    <w:rsid w:val="00C123C1"/>
    <w:rsid w:val="00C142F5"/>
    <w:rsid w:val="00C16828"/>
    <w:rsid w:val="00C17203"/>
    <w:rsid w:val="00C2144F"/>
    <w:rsid w:val="00C21C79"/>
    <w:rsid w:val="00C225E9"/>
    <w:rsid w:val="00C23CCF"/>
    <w:rsid w:val="00C2592B"/>
    <w:rsid w:val="00C26594"/>
    <w:rsid w:val="00C26D91"/>
    <w:rsid w:val="00C30FF4"/>
    <w:rsid w:val="00C31B34"/>
    <w:rsid w:val="00C337B9"/>
    <w:rsid w:val="00C33EC3"/>
    <w:rsid w:val="00C34382"/>
    <w:rsid w:val="00C34EB3"/>
    <w:rsid w:val="00C437EF"/>
    <w:rsid w:val="00C444DE"/>
    <w:rsid w:val="00C44D4E"/>
    <w:rsid w:val="00C51464"/>
    <w:rsid w:val="00C519FB"/>
    <w:rsid w:val="00C54F3B"/>
    <w:rsid w:val="00C61F25"/>
    <w:rsid w:val="00C621D8"/>
    <w:rsid w:val="00C6447E"/>
    <w:rsid w:val="00C6451D"/>
    <w:rsid w:val="00C64FB2"/>
    <w:rsid w:val="00C665CE"/>
    <w:rsid w:val="00C66AC9"/>
    <w:rsid w:val="00C70FD4"/>
    <w:rsid w:val="00C7220D"/>
    <w:rsid w:val="00C729E8"/>
    <w:rsid w:val="00C74557"/>
    <w:rsid w:val="00C75CE4"/>
    <w:rsid w:val="00C80B46"/>
    <w:rsid w:val="00C820C9"/>
    <w:rsid w:val="00C8284F"/>
    <w:rsid w:val="00C8411D"/>
    <w:rsid w:val="00C84A83"/>
    <w:rsid w:val="00C858F7"/>
    <w:rsid w:val="00C871A6"/>
    <w:rsid w:val="00C87449"/>
    <w:rsid w:val="00C87F61"/>
    <w:rsid w:val="00C921E7"/>
    <w:rsid w:val="00C931D5"/>
    <w:rsid w:val="00C95260"/>
    <w:rsid w:val="00C97749"/>
    <w:rsid w:val="00CA0CE9"/>
    <w:rsid w:val="00CA484F"/>
    <w:rsid w:val="00CA5223"/>
    <w:rsid w:val="00CA5E54"/>
    <w:rsid w:val="00CB0940"/>
    <w:rsid w:val="00CB0C3D"/>
    <w:rsid w:val="00CB1BCC"/>
    <w:rsid w:val="00CB35C4"/>
    <w:rsid w:val="00CB4C8B"/>
    <w:rsid w:val="00CB4DAF"/>
    <w:rsid w:val="00CB61E4"/>
    <w:rsid w:val="00CC33F3"/>
    <w:rsid w:val="00CC400E"/>
    <w:rsid w:val="00CC4C96"/>
    <w:rsid w:val="00CC4F9D"/>
    <w:rsid w:val="00CC514B"/>
    <w:rsid w:val="00CC5809"/>
    <w:rsid w:val="00CC6E4D"/>
    <w:rsid w:val="00CD1111"/>
    <w:rsid w:val="00CE3412"/>
    <w:rsid w:val="00CE3C30"/>
    <w:rsid w:val="00CE4CAE"/>
    <w:rsid w:val="00CF03D5"/>
    <w:rsid w:val="00CF1C94"/>
    <w:rsid w:val="00CF2B21"/>
    <w:rsid w:val="00CF3AC0"/>
    <w:rsid w:val="00CF5099"/>
    <w:rsid w:val="00CF53D1"/>
    <w:rsid w:val="00D01451"/>
    <w:rsid w:val="00D049CF"/>
    <w:rsid w:val="00D1303F"/>
    <w:rsid w:val="00D14BC0"/>
    <w:rsid w:val="00D14C5D"/>
    <w:rsid w:val="00D15664"/>
    <w:rsid w:val="00D15B1E"/>
    <w:rsid w:val="00D15DFF"/>
    <w:rsid w:val="00D16203"/>
    <w:rsid w:val="00D228D3"/>
    <w:rsid w:val="00D2621B"/>
    <w:rsid w:val="00D2763D"/>
    <w:rsid w:val="00D27FC0"/>
    <w:rsid w:val="00D327FA"/>
    <w:rsid w:val="00D352B3"/>
    <w:rsid w:val="00D35A01"/>
    <w:rsid w:val="00D363D0"/>
    <w:rsid w:val="00D44846"/>
    <w:rsid w:val="00D4539C"/>
    <w:rsid w:val="00D45DB7"/>
    <w:rsid w:val="00D46B37"/>
    <w:rsid w:val="00D516E4"/>
    <w:rsid w:val="00D51867"/>
    <w:rsid w:val="00D51F8F"/>
    <w:rsid w:val="00D53923"/>
    <w:rsid w:val="00D5626B"/>
    <w:rsid w:val="00D56596"/>
    <w:rsid w:val="00D574C5"/>
    <w:rsid w:val="00D60DB0"/>
    <w:rsid w:val="00D657F5"/>
    <w:rsid w:val="00D679EF"/>
    <w:rsid w:val="00D7134F"/>
    <w:rsid w:val="00D74419"/>
    <w:rsid w:val="00D75674"/>
    <w:rsid w:val="00D75C5C"/>
    <w:rsid w:val="00D7601C"/>
    <w:rsid w:val="00D7778F"/>
    <w:rsid w:val="00D82742"/>
    <w:rsid w:val="00D83257"/>
    <w:rsid w:val="00D84EB7"/>
    <w:rsid w:val="00D85116"/>
    <w:rsid w:val="00D85F2A"/>
    <w:rsid w:val="00D96F01"/>
    <w:rsid w:val="00D97F97"/>
    <w:rsid w:val="00DA1D6D"/>
    <w:rsid w:val="00DA287C"/>
    <w:rsid w:val="00DA3C63"/>
    <w:rsid w:val="00DA529E"/>
    <w:rsid w:val="00DA52E6"/>
    <w:rsid w:val="00DA5BD1"/>
    <w:rsid w:val="00DA6109"/>
    <w:rsid w:val="00DB4B66"/>
    <w:rsid w:val="00DB6003"/>
    <w:rsid w:val="00DC178C"/>
    <w:rsid w:val="00DC1E52"/>
    <w:rsid w:val="00DC25F0"/>
    <w:rsid w:val="00DC3DB1"/>
    <w:rsid w:val="00DC45DE"/>
    <w:rsid w:val="00DC5C39"/>
    <w:rsid w:val="00DC77C6"/>
    <w:rsid w:val="00DD041D"/>
    <w:rsid w:val="00DD2DE9"/>
    <w:rsid w:val="00DE0164"/>
    <w:rsid w:val="00DE1FAB"/>
    <w:rsid w:val="00DE36EE"/>
    <w:rsid w:val="00DE42BD"/>
    <w:rsid w:val="00DF0DA2"/>
    <w:rsid w:val="00DF4761"/>
    <w:rsid w:val="00DF76A8"/>
    <w:rsid w:val="00E00108"/>
    <w:rsid w:val="00E0089B"/>
    <w:rsid w:val="00E0263E"/>
    <w:rsid w:val="00E04253"/>
    <w:rsid w:val="00E05415"/>
    <w:rsid w:val="00E07286"/>
    <w:rsid w:val="00E07539"/>
    <w:rsid w:val="00E10043"/>
    <w:rsid w:val="00E117E7"/>
    <w:rsid w:val="00E1185D"/>
    <w:rsid w:val="00E15CCE"/>
    <w:rsid w:val="00E16354"/>
    <w:rsid w:val="00E1683C"/>
    <w:rsid w:val="00E21654"/>
    <w:rsid w:val="00E32588"/>
    <w:rsid w:val="00E32BE7"/>
    <w:rsid w:val="00E334A0"/>
    <w:rsid w:val="00E335B4"/>
    <w:rsid w:val="00E361EB"/>
    <w:rsid w:val="00E42369"/>
    <w:rsid w:val="00E4253E"/>
    <w:rsid w:val="00E42BEF"/>
    <w:rsid w:val="00E43BC5"/>
    <w:rsid w:val="00E4529F"/>
    <w:rsid w:val="00E46F86"/>
    <w:rsid w:val="00E5189D"/>
    <w:rsid w:val="00E54BE9"/>
    <w:rsid w:val="00E6161C"/>
    <w:rsid w:val="00E617D4"/>
    <w:rsid w:val="00E63603"/>
    <w:rsid w:val="00E658DD"/>
    <w:rsid w:val="00E66B50"/>
    <w:rsid w:val="00E6735C"/>
    <w:rsid w:val="00E7346A"/>
    <w:rsid w:val="00E735B9"/>
    <w:rsid w:val="00E74467"/>
    <w:rsid w:val="00E80C10"/>
    <w:rsid w:val="00E83C3F"/>
    <w:rsid w:val="00E8457C"/>
    <w:rsid w:val="00E923B9"/>
    <w:rsid w:val="00E935A7"/>
    <w:rsid w:val="00E9521F"/>
    <w:rsid w:val="00E9617B"/>
    <w:rsid w:val="00E97010"/>
    <w:rsid w:val="00E9701F"/>
    <w:rsid w:val="00E977E8"/>
    <w:rsid w:val="00EA02F0"/>
    <w:rsid w:val="00EA5B63"/>
    <w:rsid w:val="00EB546F"/>
    <w:rsid w:val="00EB7C1E"/>
    <w:rsid w:val="00EB7C70"/>
    <w:rsid w:val="00EB7FAC"/>
    <w:rsid w:val="00EC0868"/>
    <w:rsid w:val="00EC1333"/>
    <w:rsid w:val="00EC150E"/>
    <w:rsid w:val="00EC2187"/>
    <w:rsid w:val="00EC33F6"/>
    <w:rsid w:val="00EC538A"/>
    <w:rsid w:val="00ED3C51"/>
    <w:rsid w:val="00ED3FB2"/>
    <w:rsid w:val="00ED46BB"/>
    <w:rsid w:val="00ED4ED5"/>
    <w:rsid w:val="00ED52FD"/>
    <w:rsid w:val="00ED5963"/>
    <w:rsid w:val="00ED5D44"/>
    <w:rsid w:val="00ED60F1"/>
    <w:rsid w:val="00ED64D8"/>
    <w:rsid w:val="00EE0171"/>
    <w:rsid w:val="00EE022D"/>
    <w:rsid w:val="00EE415F"/>
    <w:rsid w:val="00EE52C8"/>
    <w:rsid w:val="00EF0294"/>
    <w:rsid w:val="00EF034F"/>
    <w:rsid w:val="00EF0902"/>
    <w:rsid w:val="00EF1FEB"/>
    <w:rsid w:val="00EF3B5E"/>
    <w:rsid w:val="00EF3DB5"/>
    <w:rsid w:val="00EF4EFB"/>
    <w:rsid w:val="00EF61BD"/>
    <w:rsid w:val="00F00D16"/>
    <w:rsid w:val="00F027DD"/>
    <w:rsid w:val="00F03C17"/>
    <w:rsid w:val="00F047D6"/>
    <w:rsid w:val="00F12A6D"/>
    <w:rsid w:val="00F135C4"/>
    <w:rsid w:val="00F20781"/>
    <w:rsid w:val="00F20CC5"/>
    <w:rsid w:val="00F239F6"/>
    <w:rsid w:val="00F276DC"/>
    <w:rsid w:val="00F27F6F"/>
    <w:rsid w:val="00F3764A"/>
    <w:rsid w:val="00F4018C"/>
    <w:rsid w:val="00F53056"/>
    <w:rsid w:val="00F55E9A"/>
    <w:rsid w:val="00F566AF"/>
    <w:rsid w:val="00F56BCB"/>
    <w:rsid w:val="00F576A0"/>
    <w:rsid w:val="00F57C28"/>
    <w:rsid w:val="00F649F4"/>
    <w:rsid w:val="00F662E0"/>
    <w:rsid w:val="00F672C8"/>
    <w:rsid w:val="00F72B6E"/>
    <w:rsid w:val="00F73402"/>
    <w:rsid w:val="00F73D6B"/>
    <w:rsid w:val="00F759BC"/>
    <w:rsid w:val="00F77104"/>
    <w:rsid w:val="00F81C0B"/>
    <w:rsid w:val="00F86B3F"/>
    <w:rsid w:val="00F870CE"/>
    <w:rsid w:val="00F872A1"/>
    <w:rsid w:val="00F878F1"/>
    <w:rsid w:val="00F943A5"/>
    <w:rsid w:val="00F94E25"/>
    <w:rsid w:val="00F96187"/>
    <w:rsid w:val="00F96CF1"/>
    <w:rsid w:val="00F97534"/>
    <w:rsid w:val="00FA0C96"/>
    <w:rsid w:val="00FA2949"/>
    <w:rsid w:val="00FA33B9"/>
    <w:rsid w:val="00FA3973"/>
    <w:rsid w:val="00FA5925"/>
    <w:rsid w:val="00FA690E"/>
    <w:rsid w:val="00FA7DC5"/>
    <w:rsid w:val="00FB0CE0"/>
    <w:rsid w:val="00FB1CFD"/>
    <w:rsid w:val="00FB3CE2"/>
    <w:rsid w:val="00FB6EB3"/>
    <w:rsid w:val="00FB7704"/>
    <w:rsid w:val="00FC33D5"/>
    <w:rsid w:val="00FC3568"/>
    <w:rsid w:val="00FC43D0"/>
    <w:rsid w:val="00FC4536"/>
    <w:rsid w:val="00FD5418"/>
    <w:rsid w:val="00FE0CB8"/>
    <w:rsid w:val="00FE323C"/>
    <w:rsid w:val="00FE3D4B"/>
    <w:rsid w:val="00FE4274"/>
    <w:rsid w:val="00FF18C5"/>
    <w:rsid w:val="00FF2396"/>
    <w:rsid w:val="00FF5A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BBCF78-37F9-434B-9FCA-EAF7E8E5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168"/>
    <w:pPr>
      <w:widowControl w:val="0"/>
      <w:jc w:val="both"/>
    </w:pPr>
    <w:rPr>
      <w:rFonts w:ascii="Arial" w:hAnsi="Arial"/>
      <w:snapToGrid w:val="0"/>
      <w:sz w:val="24"/>
    </w:rPr>
  </w:style>
  <w:style w:type="paragraph" w:styleId="Ttulo1">
    <w:name w:val="heading 1"/>
    <w:basedOn w:val="Normal"/>
    <w:next w:val="Pargrafo"/>
    <w:qFormat/>
    <w:rsid w:val="00C871A6"/>
    <w:pPr>
      <w:keepNext/>
      <w:numPr>
        <w:numId w:val="2"/>
      </w:numPr>
      <w:tabs>
        <w:tab w:val="left" w:pos="227"/>
      </w:tabs>
      <w:spacing w:before="360" w:after="360" w:line="360" w:lineRule="auto"/>
      <w:outlineLvl w:val="0"/>
    </w:pPr>
    <w:rPr>
      <w:b/>
      <w:caps/>
      <w:kern w:val="28"/>
    </w:rPr>
  </w:style>
  <w:style w:type="paragraph" w:styleId="Ttulo2">
    <w:name w:val="heading 2"/>
    <w:basedOn w:val="Normal"/>
    <w:next w:val="Pargrafo"/>
    <w:link w:val="Ttulo2Char"/>
    <w:uiPriority w:val="9"/>
    <w:qFormat/>
    <w:rsid w:val="00EF0902"/>
    <w:pPr>
      <w:keepNext/>
      <w:numPr>
        <w:ilvl w:val="1"/>
        <w:numId w:val="2"/>
      </w:numPr>
      <w:tabs>
        <w:tab w:val="left" w:pos="227"/>
      </w:tabs>
      <w:spacing w:before="360" w:after="360" w:line="360" w:lineRule="auto"/>
      <w:outlineLvl w:val="1"/>
    </w:pPr>
    <w:rPr>
      <w:caps/>
      <w:szCs w:val="24"/>
    </w:rPr>
  </w:style>
  <w:style w:type="paragraph" w:styleId="Ttulo3">
    <w:name w:val="heading 3"/>
    <w:basedOn w:val="Normal"/>
    <w:next w:val="Pargrafo"/>
    <w:qFormat/>
    <w:rsid w:val="00EF0902"/>
    <w:pPr>
      <w:keepNext/>
      <w:numPr>
        <w:ilvl w:val="2"/>
        <w:numId w:val="2"/>
      </w:numPr>
      <w:tabs>
        <w:tab w:val="left" w:pos="227"/>
        <w:tab w:val="left" w:pos="624"/>
      </w:tabs>
      <w:spacing w:before="360" w:after="360" w:line="360" w:lineRule="auto"/>
      <w:outlineLvl w:val="2"/>
    </w:pPr>
  </w:style>
  <w:style w:type="paragraph" w:styleId="Ttulo4">
    <w:name w:val="heading 4"/>
    <w:basedOn w:val="Normal"/>
    <w:next w:val="Pargrafo"/>
    <w:qFormat/>
    <w:rsid w:val="00EF0902"/>
    <w:pPr>
      <w:keepNext/>
      <w:numPr>
        <w:ilvl w:val="3"/>
        <w:numId w:val="2"/>
      </w:numPr>
      <w:tabs>
        <w:tab w:val="left" w:pos="227"/>
        <w:tab w:val="left" w:pos="851"/>
      </w:tabs>
      <w:spacing w:before="360" w:after="360" w:line="360" w:lineRule="auto"/>
      <w:outlineLvl w:val="3"/>
    </w:pPr>
  </w:style>
  <w:style w:type="paragraph" w:styleId="Ttulo5">
    <w:name w:val="heading 5"/>
    <w:basedOn w:val="Normal"/>
    <w:next w:val="Pargrafo"/>
    <w:qFormat/>
    <w:rsid w:val="00EF0902"/>
    <w:pPr>
      <w:keepNext/>
      <w:numPr>
        <w:ilvl w:val="4"/>
        <w:numId w:val="2"/>
      </w:numPr>
      <w:tabs>
        <w:tab w:val="left" w:pos="227"/>
        <w:tab w:val="left" w:pos="1021"/>
      </w:tabs>
      <w:spacing w:before="360" w:after="360" w:line="360" w:lineRule="auto"/>
      <w:outlineLvl w:val="4"/>
    </w:pPr>
    <w:rPr>
      <w:i/>
      <w:color w:val="000000"/>
    </w:rPr>
  </w:style>
  <w:style w:type="paragraph" w:styleId="Ttulo6">
    <w:name w:val="heading 6"/>
    <w:basedOn w:val="Normal"/>
    <w:next w:val="Normal"/>
    <w:qFormat/>
    <w:rsid w:val="00C871A6"/>
    <w:pPr>
      <w:spacing w:before="360" w:after="360" w:line="360" w:lineRule="auto"/>
      <w:jc w:val="left"/>
      <w:outlineLvl w:val="5"/>
    </w:pPr>
    <w:rPr>
      <w:b/>
      <w: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
    <w:name w:val="Parágrafo"/>
    <w:basedOn w:val="Normal"/>
    <w:rsid w:val="009F19A7"/>
    <w:pPr>
      <w:tabs>
        <w:tab w:val="left" w:pos="1701"/>
      </w:tabs>
      <w:spacing w:line="360" w:lineRule="auto"/>
      <w:ind w:firstLine="1701"/>
    </w:pPr>
  </w:style>
  <w:style w:type="paragraph" w:styleId="Sumrio1">
    <w:name w:val="toc 1"/>
    <w:basedOn w:val="Normal"/>
    <w:next w:val="Normal"/>
    <w:autoRedefine/>
    <w:semiHidden/>
    <w:rsid w:val="00702F7D"/>
    <w:pPr>
      <w:tabs>
        <w:tab w:val="right" w:leader="dot" w:pos="9062"/>
      </w:tabs>
      <w:spacing w:line="360" w:lineRule="auto"/>
    </w:pPr>
    <w:rPr>
      <w:noProof/>
      <w:szCs w:val="24"/>
    </w:rPr>
  </w:style>
  <w:style w:type="paragraph" w:customStyle="1" w:styleId="Agradecimentos">
    <w:name w:val="Agradecimentos"/>
    <w:basedOn w:val="Normal"/>
    <w:rsid w:val="000F71F5"/>
    <w:pPr>
      <w:spacing w:after="120" w:line="360" w:lineRule="auto"/>
      <w:ind w:firstLine="1701"/>
    </w:pPr>
  </w:style>
  <w:style w:type="paragraph" w:customStyle="1" w:styleId="Dedicatria">
    <w:name w:val="Dedicatória"/>
    <w:basedOn w:val="Normal"/>
    <w:rsid w:val="00E977E8"/>
    <w:pPr>
      <w:spacing w:line="360" w:lineRule="auto"/>
      <w:ind w:left="3969"/>
    </w:pPr>
  </w:style>
  <w:style w:type="paragraph" w:styleId="Sumrio2">
    <w:name w:val="toc 2"/>
    <w:basedOn w:val="Normal"/>
    <w:next w:val="Normal"/>
    <w:autoRedefine/>
    <w:semiHidden/>
    <w:rsid w:val="000F71F5"/>
    <w:pPr>
      <w:ind w:left="240"/>
    </w:pPr>
  </w:style>
  <w:style w:type="paragraph" w:customStyle="1" w:styleId="Epgrafe">
    <w:name w:val="Epígrafe"/>
    <w:basedOn w:val="Normal"/>
    <w:rsid w:val="000F71F5"/>
    <w:pPr>
      <w:ind w:left="3969"/>
    </w:pPr>
  </w:style>
  <w:style w:type="paragraph" w:customStyle="1" w:styleId="CitaoLonga">
    <w:name w:val="Citação Longa"/>
    <w:basedOn w:val="Normal"/>
    <w:next w:val="Pargrafo"/>
    <w:rsid w:val="00A53010"/>
    <w:pPr>
      <w:widowControl/>
      <w:spacing w:before="360" w:after="360"/>
      <w:ind w:left="2268"/>
      <w:contextualSpacing/>
    </w:pPr>
    <w:rPr>
      <w:sz w:val="20"/>
    </w:rPr>
  </w:style>
  <w:style w:type="paragraph" w:styleId="Sumrio3">
    <w:name w:val="toc 3"/>
    <w:basedOn w:val="Normal"/>
    <w:next w:val="Normal"/>
    <w:autoRedefine/>
    <w:semiHidden/>
    <w:rsid w:val="000F71F5"/>
    <w:pPr>
      <w:ind w:left="480"/>
    </w:pPr>
  </w:style>
  <w:style w:type="paragraph" w:customStyle="1" w:styleId="LocaleAnodeEntrega">
    <w:name w:val="Local e Ano de Entrega"/>
    <w:basedOn w:val="Normal"/>
    <w:rsid w:val="004459F0"/>
    <w:pPr>
      <w:jc w:val="center"/>
    </w:pPr>
    <w:rPr>
      <w:szCs w:val="24"/>
    </w:rPr>
  </w:style>
  <w:style w:type="paragraph" w:customStyle="1" w:styleId="Subalnea">
    <w:name w:val="Subalínea"/>
    <w:basedOn w:val="Normal"/>
    <w:rsid w:val="009F19A7"/>
    <w:pPr>
      <w:numPr>
        <w:numId w:val="1"/>
      </w:numPr>
      <w:spacing w:line="360" w:lineRule="auto"/>
    </w:pPr>
  </w:style>
  <w:style w:type="paragraph" w:customStyle="1" w:styleId="Alnea">
    <w:name w:val="Alínea"/>
    <w:basedOn w:val="Subalnea"/>
    <w:rsid w:val="009F19A7"/>
    <w:pPr>
      <w:numPr>
        <w:numId w:val="3"/>
      </w:numPr>
    </w:pPr>
  </w:style>
  <w:style w:type="paragraph" w:styleId="Sumrio4">
    <w:name w:val="toc 4"/>
    <w:basedOn w:val="Normal"/>
    <w:next w:val="Normal"/>
    <w:autoRedefine/>
    <w:semiHidden/>
    <w:rsid w:val="000F71F5"/>
    <w:pPr>
      <w:ind w:left="720"/>
    </w:pPr>
  </w:style>
  <w:style w:type="paragraph" w:styleId="Sumrio5">
    <w:name w:val="toc 5"/>
    <w:basedOn w:val="Normal"/>
    <w:next w:val="Normal"/>
    <w:autoRedefine/>
    <w:semiHidden/>
    <w:rsid w:val="000F71F5"/>
    <w:pPr>
      <w:ind w:left="960"/>
    </w:pPr>
  </w:style>
  <w:style w:type="paragraph" w:customStyle="1" w:styleId="NaturezadoTrabalho">
    <w:name w:val="Natureza do Trabalho"/>
    <w:basedOn w:val="Normal"/>
    <w:rsid w:val="003D30C2"/>
    <w:pPr>
      <w:ind w:left="3969"/>
    </w:pPr>
    <w:rPr>
      <w:sz w:val="20"/>
      <w:szCs w:val="22"/>
    </w:rPr>
  </w:style>
  <w:style w:type="paragraph" w:styleId="Rodap">
    <w:name w:val="footer"/>
    <w:basedOn w:val="Normal"/>
    <w:link w:val="RodapChar"/>
    <w:uiPriority w:val="99"/>
    <w:rsid w:val="000F71F5"/>
    <w:pPr>
      <w:tabs>
        <w:tab w:val="center" w:pos="4419"/>
        <w:tab w:val="right" w:pos="8838"/>
      </w:tabs>
    </w:pPr>
  </w:style>
  <w:style w:type="paragraph" w:styleId="Sumrio6">
    <w:name w:val="toc 6"/>
    <w:basedOn w:val="Normal"/>
    <w:next w:val="Normal"/>
    <w:autoRedefine/>
    <w:semiHidden/>
    <w:rsid w:val="000F71F5"/>
    <w:pPr>
      <w:ind w:left="1200"/>
    </w:pPr>
  </w:style>
  <w:style w:type="paragraph" w:customStyle="1" w:styleId="NomedoAutoreCurso">
    <w:name w:val="Nome do Autor e Curso"/>
    <w:basedOn w:val="Normal"/>
    <w:rsid w:val="00787C5D"/>
    <w:pPr>
      <w:jc w:val="center"/>
    </w:pPr>
    <w:rPr>
      <w:caps/>
      <w:sz w:val="28"/>
      <w:szCs w:val="32"/>
    </w:rPr>
  </w:style>
  <w:style w:type="paragraph" w:customStyle="1" w:styleId="TtulodoTrabalho">
    <w:name w:val="Título do Trabalho"/>
    <w:basedOn w:val="Normal"/>
    <w:next w:val="SubttulodoTrabalho"/>
    <w:rsid w:val="00152BCC"/>
    <w:pPr>
      <w:jc w:val="center"/>
    </w:pPr>
    <w:rPr>
      <w:b/>
      <w:caps/>
      <w:sz w:val="32"/>
    </w:rPr>
  </w:style>
  <w:style w:type="paragraph" w:customStyle="1" w:styleId="SubttulodoTrabalho">
    <w:name w:val="Subtítulo do Trabalho"/>
    <w:basedOn w:val="Normal"/>
    <w:next w:val="Normal"/>
    <w:rsid w:val="00152BCC"/>
    <w:pPr>
      <w:jc w:val="center"/>
    </w:pPr>
    <w:rPr>
      <w:sz w:val="28"/>
      <w:szCs w:val="28"/>
    </w:rPr>
  </w:style>
  <w:style w:type="paragraph" w:customStyle="1" w:styleId="Orientador">
    <w:name w:val="Orientador"/>
    <w:basedOn w:val="Normal"/>
    <w:rsid w:val="000F71F5"/>
    <w:pPr>
      <w:jc w:val="right"/>
    </w:pPr>
  </w:style>
  <w:style w:type="paragraph" w:styleId="Sumrio7">
    <w:name w:val="toc 7"/>
    <w:basedOn w:val="Normal"/>
    <w:next w:val="Normal"/>
    <w:autoRedefine/>
    <w:semiHidden/>
    <w:rsid w:val="000F71F5"/>
    <w:pPr>
      <w:ind w:left="1440"/>
    </w:pPr>
  </w:style>
  <w:style w:type="paragraph" w:customStyle="1" w:styleId="Texto-Resumo">
    <w:name w:val="Texto - Resumo"/>
    <w:basedOn w:val="Normal"/>
    <w:rsid w:val="000F71F5"/>
    <w:pPr>
      <w:spacing w:after="480"/>
    </w:pPr>
  </w:style>
  <w:style w:type="paragraph" w:customStyle="1" w:styleId="Resumo-Texto">
    <w:name w:val="Resumo - Texto"/>
    <w:basedOn w:val="Agradecimentos"/>
    <w:rsid w:val="00031B68"/>
    <w:pPr>
      <w:spacing w:after="480" w:line="240" w:lineRule="auto"/>
      <w:ind w:firstLine="0"/>
    </w:pPr>
    <w:rPr>
      <w:snapToGrid/>
    </w:rPr>
  </w:style>
  <w:style w:type="character" w:styleId="Refdenotaderodap">
    <w:name w:val="footnote reference"/>
    <w:semiHidden/>
    <w:rsid w:val="000F71F5"/>
    <w:rPr>
      <w:vertAlign w:val="superscript"/>
    </w:rPr>
  </w:style>
  <w:style w:type="paragraph" w:styleId="Textodenotaderodap">
    <w:name w:val="footnote text"/>
    <w:basedOn w:val="Normal"/>
    <w:semiHidden/>
    <w:rsid w:val="000F71F5"/>
    <w:rPr>
      <w:sz w:val="20"/>
    </w:rPr>
  </w:style>
  <w:style w:type="paragraph" w:customStyle="1" w:styleId="TitulodeQuadro">
    <w:name w:val="Titulo de Quadro"/>
    <w:basedOn w:val="TitulodeTabela"/>
    <w:next w:val="Normal"/>
    <w:rsid w:val="00D363D0"/>
  </w:style>
  <w:style w:type="paragraph" w:customStyle="1" w:styleId="Ttulo-Resumo">
    <w:name w:val="Título - Resumo"/>
    <w:basedOn w:val="Normal"/>
    <w:rsid w:val="000F71F5"/>
    <w:pPr>
      <w:spacing w:before="360" w:after="960"/>
      <w:jc w:val="center"/>
    </w:pPr>
    <w:rPr>
      <w:b/>
      <w:caps/>
      <w:snapToGrid/>
      <w:szCs w:val="24"/>
    </w:rPr>
  </w:style>
  <w:style w:type="paragraph" w:customStyle="1" w:styleId="Referncias">
    <w:name w:val="Referências"/>
    <w:basedOn w:val="Normal"/>
    <w:rsid w:val="00615657"/>
    <w:pPr>
      <w:widowControl/>
      <w:spacing w:after="360"/>
      <w:jc w:val="left"/>
    </w:pPr>
    <w:rPr>
      <w:snapToGrid/>
      <w:szCs w:val="24"/>
    </w:rPr>
  </w:style>
  <w:style w:type="paragraph" w:customStyle="1" w:styleId="NmerodePgina">
    <w:name w:val="Número de Página"/>
    <w:basedOn w:val="Normal"/>
    <w:rsid w:val="000F71F5"/>
    <w:pPr>
      <w:jc w:val="right"/>
    </w:pPr>
    <w:rPr>
      <w:sz w:val="20"/>
    </w:rPr>
  </w:style>
  <w:style w:type="paragraph" w:customStyle="1" w:styleId="Legendas">
    <w:name w:val="Legendas"/>
    <w:basedOn w:val="Normal"/>
    <w:rsid w:val="000F71F5"/>
    <w:pPr>
      <w:spacing w:after="360"/>
      <w:jc w:val="left"/>
    </w:pPr>
    <w:rPr>
      <w:snapToGrid/>
      <w:sz w:val="20"/>
      <w:szCs w:val="24"/>
    </w:rPr>
  </w:style>
  <w:style w:type="paragraph" w:customStyle="1" w:styleId="NotadeRodap">
    <w:name w:val="Nota de Rodapé"/>
    <w:basedOn w:val="Normal"/>
    <w:rsid w:val="000F71F5"/>
    <w:pPr>
      <w:jc w:val="left"/>
    </w:pPr>
    <w:rPr>
      <w:snapToGrid/>
      <w:sz w:val="20"/>
    </w:rPr>
  </w:style>
  <w:style w:type="paragraph" w:styleId="Sumrio8">
    <w:name w:val="toc 8"/>
    <w:basedOn w:val="Normal"/>
    <w:next w:val="Normal"/>
    <w:autoRedefine/>
    <w:semiHidden/>
    <w:rsid w:val="000F71F5"/>
    <w:pPr>
      <w:ind w:left="1680"/>
    </w:pPr>
  </w:style>
  <w:style w:type="paragraph" w:styleId="Sumrio9">
    <w:name w:val="toc 9"/>
    <w:basedOn w:val="Normal"/>
    <w:next w:val="Normal"/>
    <w:autoRedefine/>
    <w:semiHidden/>
    <w:rsid w:val="000F71F5"/>
    <w:pPr>
      <w:ind w:left="1920"/>
    </w:pPr>
  </w:style>
  <w:style w:type="paragraph" w:customStyle="1" w:styleId="Sumrio">
    <w:name w:val="Sumário"/>
    <w:basedOn w:val="Normal"/>
    <w:rsid w:val="000F71F5"/>
    <w:pPr>
      <w:tabs>
        <w:tab w:val="left" w:leader="dot" w:pos="8732"/>
      </w:tabs>
      <w:spacing w:line="360" w:lineRule="auto"/>
    </w:pPr>
  </w:style>
  <w:style w:type="character" w:styleId="Hyperlink">
    <w:name w:val="Hyperlink"/>
    <w:rsid w:val="000F71F5"/>
    <w:rPr>
      <w:color w:val="0000FF"/>
      <w:u w:val="single"/>
    </w:rPr>
  </w:style>
  <w:style w:type="paragraph" w:styleId="Cabealho">
    <w:name w:val="header"/>
    <w:basedOn w:val="Normal"/>
    <w:link w:val="CabealhoChar"/>
    <w:uiPriority w:val="99"/>
    <w:rsid w:val="000F71F5"/>
    <w:pPr>
      <w:tabs>
        <w:tab w:val="center" w:pos="4419"/>
        <w:tab w:val="right" w:pos="8838"/>
      </w:tabs>
    </w:pPr>
  </w:style>
  <w:style w:type="character" w:customStyle="1" w:styleId="FonteChar">
    <w:name w:val="Fonte Char"/>
    <w:link w:val="Fonte"/>
    <w:rsid w:val="004108CB"/>
    <w:rPr>
      <w:rFonts w:ascii="Arial" w:hAnsi="Arial"/>
      <w:snapToGrid w:val="0"/>
    </w:rPr>
  </w:style>
  <w:style w:type="paragraph" w:customStyle="1" w:styleId="TituloApndiceeAnexo">
    <w:name w:val="Titulo Apêndice e Anexo"/>
    <w:basedOn w:val="Normal"/>
    <w:next w:val="Pargrafo"/>
    <w:rsid w:val="00C871A6"/>
    <w:pPr>
      <w:spacing w:after="360"/>
      <w:jc w:val="center"/>
    </w:pPr>
  </w:style>
  <w:style w:type="table" w:styleId="Tabelacomgrade">
    <w:name w:val="Table Grid"/>
    <w:basedOn w:val="Tabelanormal"/>
    <w:rsid w:val="000C5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deTabela">
    <w:name w:val="Titulo de Tabela"/>
    <w:basedOn w:val="Normal"/>
    <w:rsid w:val="004108CB"/>
    <w:pPr>
      <w:spacing w:before="360"/>
    </w:pPr>
  </w:style>
  <w:style w:type="paragraph" w:customStyle="1" w:styleId="TtulodeFigura">
    <w:name w:val="Título de Figura"/>
    <w:basedOn w:val="Normal"/>
    <w:next w:val="Fonte"/>
    <w:rsid w:val="004108CB"/>
    <w:pPr>
      <w:spacing w:before="360"/>
    </w:pPr>
  </w:style>
  <w:style w:type="paragraph" w:customStyle="1" w:styleId="Fonte">
    <w:name w:val="Fonte"/>
    <w:basedOn w:val="Normal"/>
    <w:next w:val="Pargrafo"/>
    <w:link w:val="FonteChar"/>
    <w:rsid w:val="004108CB"/>
    <w:pPr>
      <w:spacing w:after="360"/>
      <w:contextualSpacing/>
      <w:jc w:val="left"/>
    </w:pPr>
    <w:rPr>
      <w:sz w:val="20"/>
    </w:rPr>
  </w:style>
  <w:style w:type="paragraph" w:customStyle="1" w:styleId="TitulodeGrfico">
    <w:name w:val="Titulo de Gráfico"/>
    <w:basedOn w:val="TtulodeFigura"/>
    <w:next w:val="Fonte"/>
    <w:rsid w:val="004108CB"/>
  </w:style>
  <w:style w:type="paragraph" w:customStyle="1" w:styleId="Naturezadotrabalho0">
    <w:name w:val="Natureza do trabalho"/>
    <w:basedOn w:val="Normal"/>
    <w:rsid w:val="000E40C9"/>
    <w:pPr>
      <w:widowControl/>
      <w:tabs>
        <w:tab w:val="left" w:pos="-170"/>
        <w:tab w:val="left" w:leader="dot" w:pos="6804"/>
        <w:tab w:val="left" w:pos="8547"/>
      </w:tabs>
      <w:spacing w:line="360" w:lineRule="atLeast"/>
      <w:ind w:left="4536"/>
    </w:pPr>
    <w:rPr>
      <w:noProof/>
      <w:snapToGrid/>
      <w:szCs w:val="24"/>
    </w:rPr>
  </w:style>
  <w:style w:type="paragraph" w:customStyle="1" w:styleId="FiguraouGrfico">
    <w:name w:val="Figura ou Gráfico"/>
    <w:basedOn w:val="Normal"/>
    <w:next w:val="Normal"/>
    <w:rsid w:val="004108CB"/>
    <w:pPr>
      <w:jc w:val="center"/>
    </w:pPr>
  </w:style>
  <w:style w:type="paragraph" w:customStyle="1" w:styleId="Texto-TabelaeQuadro">
    <w:name w:val="Texto - Tabela e Quadro"/>
    <w:basedOn w:val="Normal"/>
    <w:rsid w:val="00E935A7"/>
    <w:rPr>
      <w:sz w:val="20"/>
    </w:rPr>
  </w:style>
  <w:style w:type="paragraph" w:styleId="MapadoDocumento">
    <w:name w:val="Document Map"/>
    <w:basedOn w:val="Normal"/>
    <w:semiHidden/>
    <w:rsid w:val="00040744"/>
    <w:pPr>
      <w:shd w:val="clear" w:color="auto" w:fill="000080"/>
    </w:pPr>
    <w:rPr>
      <w:rFonts w:ascii="Tahoma" w:hAnsi="Tahoma" w:cs="Tahoma"/>
      <w:sz w:val="20"/>
    </w:rPr>
  </w:style>
  <w:style w:type="paragraph" w:customStyle="1" w:styleId="Titulo-ElementosPr">
    <w:name w:val="Titulo - Elementos Pré"/>
    <w:basedOn w:val="Ttulo6"/>
    <w:rsid w:val="00F20781"/>
    <w:pPr>
      <w:outlineLvl w:val="6"/>
    </w:pPr>
  </w:style>
  <w:style w:type="paragraph" w:styleId="NormalWeb">
    <w:name w:val="Normal (Web)"/>
    <w:basedOn w:val="Normal"/>
    <w:uiPriority w:val="99"/>
    <w:unhideWhenUsed/>
    <w:rsid w:val="00425CE1"/>
    <w:pPr>
      <w:widowControl/>
      <w:spacing w:before="100" w:beforeAutospacing="1" w:after="100" w:afterAutospacing="1"/>
      <w:jc w:val="left"/>
    </w:pPr>
    <w:rPr>
      <w:rFonts w:ascii="Times New Roman" w:hAnsi="Times New Roman"/>
      <w:snapToGrid/>
      <w:szCs w:val="24"/>
    </w:rPr>
  </w:style>
  <w:style w:type="paragraph" w:styleId="Corpodetexto">
    <w:name w:val="Body Text"/>
    <w:basedOn w:val="Normal"/>
    <w:link w:val="CorpodetextoChar"/>
    <w:uiPriority w:val="1"/>
    <w:qFormat/>
    <w:rsid w:val="008223DE"/>
    <w:pPr>
      <w:autoSpaceDE w:val="0"/>
      <w:autoSpaceDN w:val="0"/>
      <w:jc w:val="left"/>
    </w:pPr>
    <w:rPr>
      <w:rFonts w:ascii="Verdana" w:eastAsia="Verdana" w:hAnsi="Verdana"/>
      <w:snapToGrid/>
      <w:szCs w:val="24"/>
      <w:lang w:val="en-US" w:eastAsia="en-US"/>
    </w:rPr>
  </w:style>
  <w:style w:type="character" w:customStyle="1" w:styleId="CorpodetextoChar">
    <w:name w:val="Corpo de texto Char"/>
    <w:link w:val="Corpodetexto"/>
    <w:uiPriority w:val="1"/>
    <w:rsid w:val="008223DE"/>
    <w:rPr>
      <w:rFonts w:ascii="Verdana" w:eastAsia="Verdana" w:hAnsi="Verdana" w:cs="Verdana"/>
      <w:sz w:val="24"/>
      <w:szCs w:val="24"/>
      <w:lang w:val="en-US" w:eastAsia="en-US"/>
    </w:rPr>
  </w:style>
  <w:style w:type="character" w:styleId="Forte">
    <w:name w:val="Strong"/>
    <w:uiPriority w:val="22"/>
    <w:qFormat/>
    <w:rsid w:val="00FB0CE0"/>
    <w:rPr>
      <w:b/>
      <w:bCs/>
    </w:rPr>
  </w:style>
  <w:style w:type="paragraph" w:styleId="Subttulo">
    <w:name w:val="Subtitle"/>
    <w:basedOn w:val="Normal"/>
    <w:next w:val="Normal"/>
    <w:link w:val="SubttuloChar"/>
    <w:qFormat/>
    <w:rsid w:val="00D74419"/>
    <w:pPr>
      <w:spacing w:after="60"/>
      <w:jc w:val="center"/>
      <w:outlineLvl w:val="1"/>
    </w:pPr>
    <w:rPr>
      <w:rFonts w:ascii="Calibri Light" w:hAnsi="Calibri Light"/>
      <w:szCs w:val="24"/>
    </w:rPr>
  </w:style>
  <w:style w:type="character" w:customStyle="1" w:styleId="SubttuloChar">
    <w:name w:val="Subtítulo Char"/>
    <w:link w:val="Subttulo"/>
    <w:rsid w:val="00D74419"/>
    <w:rPr>
      <w:rFonts w:ascii="Calibri Light" w:eastAsia="Times New Roman" w:hAnsi="Calibri Light" w:cs="Times New Roman"/>
      <w:snapToGrid/>
      <w:sz w:val="24"/>
      <w:szCs w:val="24"/>
    </w:rPr>
  </w:style>
  <w:style w:type="character" w:styleId="nfase">
    <w:name w:val="Emphasis"/>
    <w:qFormat/>
    <w:rsid w:val="00D74419"/>
    <w:rPr>
      <w:i/>
      <w:iCs/>
    </w:rPr>
  </w:style>
  <w:style w:type="character" w:styleId="Refdecomentrio">
    <w:name w:val="annotation reference"/>
    <w:rsid w:val="002139D3"/>
    <w:rPr>
      <w:sz w:val="16"/>
      <w:szCs w:val="16"/>
    </w:rPr>
  </w:style>
  <w:style w:type="paragraph" w:styleId="Textodecomentrio">
    <w:name w:val="annotation text"/>
    <w:basedOn w:val="Normal"/>
    <w:link w:val="TextodecomentrioChar"/>
    <w:rsid w:val="002139D3"/>
    <w:rPr>
      <w:sz w:val="20"/>
    </w:rPr>
  </w:style>
  <w:style w:type="character" w:customStyle="1" w:styleId="TextodecomentrioChar">
    <w:name w:val="Texto de comentário Char"/>
    <w:link w:val="Textodecomentrio"/>
    <w:rsid w:val="002139D3"/>
    <w:rPr>
      <w:rFonts w:ascii="Arial" w:hAnsi="Arial"/>
      <w:snapToGrid/>
    </w:rPr>
  </w:style>
  <w:style w:type="paragraph" w:styleId="Assuntodocomentrio">
    <w:name w:val="annotation subject"/>
    <w:basedOn w:val="Textodecomentrio"/>
    <w:next w:val="Textodecomentrio"/>
    <w:link w:val="AssuntodocomentrioChar"/>
    <w:rsid w:val="002139D3"/>
    <w:rPr>
      <w:b/>
      <w:bCs/>
    </w:rPr>
  </w:style>
  <w:style w:type="character" w:customStyle="1" w:styleId="AssuntodocomentrioChar">
    <w:name w:val="Assunto do comentário Char"/>
    <w:link w:val="Assuntodocomentrio"/>
    <w:rsid w:val="002139D3"/>
    <w:rPr>
      <w:rFonts w:ascii="Arial" w:hAnsi="Arial"/>
      <w:b/>
      <w:bCs/>
      <w:snapToGrid/>
    </w:rPr>
  </w:style>
  <w:style w:type="paragraph" w:styleId="Textodebalo">
    <w:name w:val="Balloon Text"/>
    <w:basedOn w:val="Normal"/>
    <w:link w:val="TextodebaloChar"/>
    <w:rsid w:val="002139D3"/>
    <w:rPr>
      <w:rFonts w:ascii="Segoe UI" w:hAnsi="Segoe UI"/>
      <w:sz w:val="18"/>
      <w:szCs w:val="18"/>
    </w:rPr>
  </w:style>
  <w:style w:type="character" w:customStyle="1" w:styleId="TextodebaloChar">
    <w:name w:val="Texto de balão Char"/>
    <w:link w:val="Textodebalo"/>
    <w:rsid w:val="002139D3"/>
    <w:rPr>
      <w:rFonts w:ascii="Segoe UI" w:hAnsi="Segoe UI" w:cs="Segoe UI"/>
      <w:snapToGrid/>
      <w:sz w:val="18"/>
      <w:szCs w:val="18"/>
    </w:rPr>
  </w:style>
  <w:style w:type="paragraph" w:customStyle="1" w:styleId="content-publication-datafrom">
    <w:name w:val="content-publication-data__from"/>
    <w:basedOn w:val="Normal"/>
    <w:rsid w:val="006A6100"/>
    <w:pPr>
      <w:widowControl/>
      <w:spacing w:before="100" w:beforeAutospacing="1" w:after="100" w:afterAutospacing="1"/>
      <w:jc w:val="left"/>
    </w:pPr>
    <w:rPr>
      <w:rFonts w:ascii="Times New Roman" w:hAnsi="Times New Roman"/>
      <w:snapToGrid/>
      <w:szCs w:val="24"/>
    </w:rPr>
  </w:style>
  <w:style w:type="paragraph" w:customStyle="1" w:styleId="content-publication-dataupdated">
    <w:name w:val="content-publication-data__updated"/>
    <w:basedOn w:val="Normal"/>
    <w:rsid w:val="006A6100"/>
    <w:pPr>
      <w:widowControl/>
      <w:spacing w:before="100" w:beforeAutospacing="1" w:after="100" w:afterAutospacing="1"/>
      <w:jc w:val="left"/>
    </w:pPr>
    <w:rPr>
      <w:rFonts w:ascii="Times New Roman" w:hAnsi="Times New Roman"/>
      <w:snapToGrid/>
      <w:szCs w:val="24"/>
    </w:rPr>
  </w:style>
  <w:style w:type="character" w:customStyle="1" w:styleId="content-publication-dataupdated-relative">
    <w:name w:val="content-publication-data__updated-relative"/>
    <w:rsid w:val="006A6100"/>
  </w:style>
  <w:style w:type="table" w:customStyle="1" w:styleId="TableNormal">
    <w:name w:val="Table Normal"/>
    <w:uiPriority w:val="2"/>
    <w:semiHidden/>
    <w:unhideWhenUsed/>
    <w:qFormat/>
    <w:rsid w:val="0015212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15212C"/>
    <w:pPr>
      <w:autoSpaceDE w:val="0"/>
      <w:autoSpaceDN w:val="0"/>
      <w:spacing w:before="132"/>
      <w:ind w:left="3089" w:hanging="426"/>
      <w:jc w:val="left"/>
    </w:pPr>
    <w:rPr>
      <w:rFonts w:ascii="Georgia" w:eastAsia="Georgia" w:hAnsi="Georgia" w:cs="Georgia"/>
      <w:snapToGrid/>
      <w:sz w:val="22"/>
      <w:szCs w:val="22"/>
      <w:lang w:val="en-US" w:eastAsia="en-US"/>
    </w:rPr>
  </w:style>
  <w:style w:type="paragraph" w:customStyle="1" w:styleId="TableParagraph">
    <w:name w:val="Table Paragraph"/>
    <w:basedOn w:val="Normal"/>
    <w:uiPriority w:val="1"/>
    <w:qFormat/>
    <w:rsid w:val="00A66777"/>
    <w:pPr>
      <w:autoSpaceDE w:val="0"/>
      <w:autoSpaceDN w:val="0"/>
      <w:ind w:left="130"/>
      <w:jc w:val="left"/>
    </w:pPr>
    <w:rPr>
      <w:rFonts w:ascii="Times New Roman" w:hAnsi="Times New Roman"/>
      <w:snapToGrid/>
      <w:sz w:val="22"/>
      <w:szCs w:val="22"/>
      <w:lang w:val="en-US" w:eastAsia="en-US"/>
    </w:rPr>
  </w:style>
  <w:style w:type="character" w:customStyle="1" w:styleId="Ttulo2Char">
    <w:name w:val="Título 2 Char"/>
    <w:link w:val="Ttulo2"/>
    <w:uiPriority w:val="9"/>
    <w:rsid w:val="00C23CCF"/>
    <w:rPr>
      <w:rFonts w:ascii="Arial" w:hAnsi="Arial"/>
      <w:caps/>
      <w:snapToGrid/>
      <w:sz w:val="24"/>
      <w:szCs w:val="24"/>
    </w:rPr>
  </w:style>
  <w:style w:type="paragraph" w:customStyle="1" w:styleId="ementa">
    <w:name w:val="ementa"/>
    <w:basedOn w:val="Normal"/>
    <w:rsid w:val="00FA33B9"/>
    <w:pPr>
      <w:widowControl/>
      <w:spacing w:before="100" w:beforeAutospacing="1" w:after="100" w:afterAutospacing="1"/>
      <w:jc w:val="left"/>
    </w:pPr>
    <w:rPr>
      <w:rFonts w:ascii="Times New Roman" w:hAnsi="Times New Roman"/>
      <w:snapToGrid/>
      <w:szCs w:val="24"/>
    </w:rPr>
  </w:style>
  <w:style w:type="paragraph" w:styleId="Legenda">
    <w:name w:val="caption"/>
    <w:basedOn w:val="Normal"/>
    <w:next w:val="Normal"/>
    <w:unhideWhenUsed/>
    <w:qFormat/>
    <w:rsid w:val="006C3AFE"/>
    <w:rPr>
      <w:b/>
      <w:bCs/>
      <w:sz w:val="20"/>
    </w:rPr>
  </w:style>
  <w:style w:type="character" w:customStyle="1" w:styleId="CabealhoChar">
    <w:name w:val="Cabeçalho Char"/>
    <w:link w:val="Cabealho"/>
    <w:uiPriority w:val="99"/>
    <w:rsid w:val="006B1AF2"/>
    <w:rPr>
      <w:rFonts w:ascii="Arial" w:hAnsi="Arial"/>
      <w:snapToGrid/>
      <w:sz w:val="24"/>
    </w:rPr>
  </w:style>
  <w:style w:type="character" w:customStyle="1" w:styleId="RodapChar">
    <w:name w:val="Rodapé Char"/>
    <w:link w:val="Rodap"/>
    <w:uiPriority w:val="99"/>
    <w:rsid w:val="00EA02F0"/>
    <w:rPr>
      <w:rFonts w:ascii="Arial" w:hAnsi="Arial"/>
      <w:snapToGrid/>
      <w:sz w:val="24"/>
    </w:rPr>
  </w:style>
  <w:style w:type="paragraph" w:styleId="Recuodecorpodetexto">
    <w:name w:val="Body Text Indent"/>
    <w:basedOn w:val="Normal"/>
    <w:link w:val="RecuodecorpodetextoChar"/>
    <w:rsid w:val="009458C3"/>
    <w:pPr>
      <w:spacing w:after="120"/>
      <w:ind w:left="283"/>
    </w:pPr>
  </w:style>
  <w:style w:type="character" w:customStyle="1" w:styleId="RecuodecorpodetextoChar">
    <w:name w:val="Recuo de corpo de texto Char"/>
    <w:link w:val="Recuodecorpodetexto"/>
    <w:rsid w:val="009458C3"/>
    <w:rPr>
      <w:rFonts w:ascii="Arial" w:hAnsi="Arial"/>
      <w:snapToGrid/>
      <w:sz w:val="24"/>
    </w:rPr>
  </w:style>
  <w:style w:type="character" w:customStyle="1" w:styleId="d2edcug0">
    <w:name w:val="d2edcug0"/>
    <w:basedOn w:val="Fontepargpadro"/>
    <w:rsid w:val="00121363"/>
  </w:style>
  <w:style w:type="character" w:styleId="HiperlinkVisitado">
    <w:name w:val="FollowedHyperlink"/>
    <w:basedOn w:val="Fontepargpadro"/>
    <w:semiHidden/>
    <w:unhideWhenUsed/>
    <w:rsid w:val="00B078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8749">
      <w:bodyDiv w:val="1"/>
      <w:marLeft w:val="0"/>
      <w:marRight w:val="0"/>
      <w:marTop w:val="0"/>
      <w:marBottom w:val="0"/>
      <w:divBdr>
        <w:top w:val="none" w:sz="0" w:space="0" w:color="auto"/>
        <w:left w:val="none" w:sz="0" w:space="0" w:color="auto"/>
        <w:bottom w:val="none" w:sz="0" w:space="0" w:color="auto"/>
        <w:right w:val="none" w:sz="0" w:space="0" w:color="auto"/>
      </w:divBdr>
    </w:div>
    <w:div w:id="70203103">
      <w:bodyDiv w:val="1"/>
      <w:marLeft w:val="0"/>
      <w:marRight w:val="0"/>
      <w:marTop w:val="0"/>
      <w:marBottom w:val="0"/>
      <w:divBdr>
        <w:top w:val="none" w:sz="0" w:space="0" w:color="auto"/>
        <w:left w:val="none" w:sz="0" w:space="0" w:color="auto"/>
        <w:bottom w:val="none" w:sz="0" w:space="0" w:color="auto"/>
        <w:right w:val="none" w:sz="0" w:space="0" w:color="auto"/>
      </w:divBdr>
    </w:div>
    <w:div w:id="232786168">
      <w:bodyDiv w:val="1"/>
      <w:marLeft w:val="0"/>
      <w:marRight w:val="0"/>
      <w:marTop w:val="0"/>
      <w:marBottom w:val="0"/>
      <w:divBdr>
        <w:top w:val="none" w:sz="0" w:space="0" w:color="auto"/>
        <w:left w:val="none" w:sz="0" w:space="0" w:color="auto"/>
        <w:bottom w:val="none" w:sz="0" w:space="0" w:color="auto"/>
        <w:right w:val="none" w:sz="0" w:space="0" w:color="auto"/>
      </w:divBdr>
    </w:div>
    <w:div w:id="251743936">
      <w:bodyDiv w:val="1"/>
      <w:marLeft w:val="0"/>
      <w:marRight w:val="0"/>
      <w:marTop w:val="0"/>
      <w:marBottom w:val="0"/>
      <w:divBdr>
        <w:top w:val="none" w:sz="0" w:space="0" w:color="auto"/>
        <w:left w:val="none" w:sz="0" w:space="0" w:color="auto"/>
        <w:bottom w:val="none" w:sz="0" w:space="0" w:color="auto"/>
        <w:right w:val="none" w:sz="0" w:space="0" w:color="auto"/>
      </w:divBdr>
    </w:div>
    <w:div w:id="344676669">
      <w:bodyDiv w:val="1"/>
      <w:marLeft w:val="0"/>
      <w:marRight w:val="0"/>
      <w:marTop w:val="0"/>
      <w:marBottom w:val="0"/>
      <w:divBdr>
        <w:top w:val="none" w:sz="0" w:space="0" w:color="auto"/>
        <w:left w:val="none" w:sz="0" w:space="0" w:color="auto"/>
        <w:bottom w:val="none" w:sz="0" w:space="0" w:color="auto"/>
        <w:right w:val="none" w:sz="0" w:space="0" w:color="auto"/>
      </w:divBdr>
    </w:div>
    <w:div w:id="432089210">
      <w:bodyDiv w:val="1"/>
      <w:marLeft w:val="0"/>
      <w:marRight w:val="0"/>
      <w:marTop w:val="0"/>
      <w:marBottom w:val="0"/>
      <w:divBdr>
        <w:top w:val="none" w:sz="0" w:space="0" w:color="auto"/>
        <w:left w:val="none" w:sz="0" w:space="0" w:color="auto"/>
        <w:bottom w:val="none" w:sz="0" w:space="0" w:color="auto"/>
        <w:right w:val="none" w:sz="0" w:space="0" w:color="auto"/>
      </w:divBdr>
    </w:div>
    <w:div w:id="459227556">
      <w:bodyDiv w:val="1"/>
      <w:marLeft w:val="0"/>
      <w:marRight w:val="0"/>
      <w:marTop w:val="0"/>
      <w:marBottom w:val="0"/>
      <w:divBdr>
        <w:top w:val="none" w:sz="0" w:space="0" w:color="auto"/>
        <w:left w:val="none" w:sz="0" w:space="0" w:color="auto"/>
        <w:bottom w:val="none" w:sz="0" w:space="0" w:color="auto"/>
        <w:right w:val="none" w:sz="0" w:space="0" w:color="auto"/>
      </w:divBdr>
    </w:div>
    <w:div w:id="463542118">
      <w:bodyDiv w:val="1"/>
      <w:marLeft w:val="0"/>
      <w:marRight w:val="0"/>
      <w:marTop w:val="0"/>
      <w:marBottom w:val="0"/>
      <w:divBdr>
        <w:top w:val="none" w:sz="0" w:space="0" w:color="auto"/>
        <w:left w:val="none" w:sz="0" w:space="0" w:color="auto"/>
        <w:bottom w:val="none" w:sz="0" w:space="0" w:color="auto"/>
        <w:right w:val="none" w:sz="0" w:space="0" w:color="auto"/>
      </w:divBdr>
    </w:div>
    <w:div w:id="514810676">
      <w:bodyDiv w:val="1"/>
      <w:marLeft w:val="0"/>
      <w:marRight w:val="0"/>
      <w:marTop w:val="0"/>
      <w:marBottom w:val="0"/>
      <w:divBdr>
        <w:top w:val="none" w:sz="0" w:space="0" w:color="auto"/>
        <w:left w:val="none" w:sz="0" w:space="0" w:color="auto"/>
        <w:bottom w:val="none" w:sz="0" w:space="0" w:color="auto"/>
        <w:right w:val="none" w:sz="0" w:space="0" w:color="auto"/>
      </w:divBdr>
    </w:div>
    <w:div w:id="519927371">
      <w:bodyDiv w:val="1"/>
      <w:marLeft w:val="0"/>
      <w:marRight w:val="0"/>
      <w:marTop w:val="0"/>
      <w:marBottom w:val="0"/>
      <w:divBdr>
        <w:top w:val="none" w:sz="0" w:space="0" w:color="auto"/>
        <w:left w:val="none" w:sz="0" w:space="0" w:color="auto"/>
        <w:bottom w:val="none" w:sz="0" w:space="0" w:color="auto"/>
        <w:right w:val="none" w:sz="0" w:space="0" w:color="auto"/>
      </w:divBdr>
    </w:div>
    <w:div w:id="550119651">
      <w:bodyDiv w:val="1"/>
      <w:marLeft w:val="0"/>
      <w:marRight w:val="0"/>
      <w:marTop w:val="0"/>
      <w:marBottom w:val="0"/>
      <w:divBdr>
        <w:top w:val="none" w:sz="0" w:space="0" w:color="auto"/>
        <w:left w:val="none" w:sz="0" w:space="0" w:color="auto"/>
        <w:bottom w:val="none" w:sz="0" w:space="0" w:color="auto"/>
        <w:right w:val="none" w:sz="0" w:space="0" w:color="auto"/>
      </w:divBdr>
    </w:div>
    <w:div w:id="623803667">
      <w:bodyDiv w:val="1"/>
      <w:marLeft w:val="0"/>
      <w:marRight w:val="0"/>
      <w:marTop w:val="0"/>
      <w:marBottom w:val="0"/>
      <w:divBdr>
        <w:top w:val="none" w:sz="0" w:space="0" w:color="auto"/>
        <w:left w:val="none" w:sz="0" w:space="0" w:color="auto"/>
        <w:bottom w:val="none" w:sz="0" w:space="0" w:color="auto"/>
        <w:right w:val="none" w:sz="0" w:space="0" w:color="auto"/>
      </w:divBdr>
    </w:div>
    <w:div w:id="798450520">
      <w:bodyDiv w:val="1"/>
      <w:marLeft w:val="0"/>
      <w:marRight w:val="0"/>
      <w:marTop w:val="0"/>
      <w:marBottom w:val="0"/>
      <w:divBdr>
        <w:top w:val="none" w:sz="0" w:space="0" w:color="auto"/>
        <w:left w:val="none" w:sz="0" w:space="0" w:color="auto"/>
        <w:bottom w:val="none" w:sz="0" w:space="0" w:color="auto"/>
        <w:right w:val="none" w:sz="0" w:space="0" w:color="auto"/>
      </w:divBdr>
    </w:div>
    <w:div w:id="960771783">
      <w:bodyDiv w:val="1"/>
      <w:marLeft w:val="0"/>
      <w:marRight w:val="0"/>
      <w:marTop w:val="0"/>
      <w:marBottom w:val="0"/>
      <w:divBdr>
        <w:top w:val="none" w:sz="0" w:space="0" w:color="auto"/>
        <w:left w:val="none" w:sz="0" w:space="0" w:color="auto"/>
        <w:bottom w:val="none" w:sz="0" w:space="0" w:color="auto"/>
        <w:right w:val="none" w:sz="0" w:space="0" w:color="auto"/>
      </w:divBdr>
    </w:div>
    <w:div w:id="1060056785">
      <w:bodyDiv w:val="1"/>
      <w:marLeft w:val="0"/>
      <w:marRight w:val="0"/>
      <w:marTop w:val="0"/>
      <w:marBottom w:val="0"/>
      <w:divBdr>
        <w:top w:val="none" w:sz="0" w:space="0" w:color="auto"/>
        <w:left w:val="none" w:sz="0" w:space="0" w:color="auto"/>
        <w:bottom w:val="none" w:sz="0" w:space="0" w:color="auto"/>
        <w:right w:val="none" w:sz="0" w:space="0" w:color="auto"/>
      </w:divBdr>
    </w:div>
    <w:div w:id="1125194353">
      <w:bodyDiv w:val="1"/>
      <w:marLeft w:val="0"/>
      <w:marRight w:val="0"/>
      <w:marTop w:val="0"/>
      <w:marBottom w:val="0"/>
      <w:divBdr>
        <w:top w:val="none" w:sz="0" w:space="0" w:color="auto"/>
        <w:left w:val="none" w:sz="0" w:space="0" w:color="auto"/>
        <w:bottom w:val="none" w:sz="0" w:space="0" w:color="auto"/>
        <w:right w:val="none" w:sz="0" w:space="0" w:color="auto"/>
      </w:divBdr>
    </w:div>
    <w:div w:id="1285229354">
      <w:bodyDiv w:val="1"/>
      <w:marLeft w:val="0"/>
      <w:marRight w:val="0"/>
      <w:marTop w:val="0"/>
      <w:marBottom w:val="0"/>
      <w:divBdr>
        <w:top w:val="none" w:sz="0" w:space="0" w:color="auto"/>
        <w:left w:val="none" w:sz="0" w:space="0" w:color="auto"/>
        <w:bottom w:val="none" w:sz="0" w:space="0" w:color="auto"/>
        <w:right w:val="none" w:sz="0" w:space="0" w:color="auto"/>
      </w:divBdr>
    </w:div>
    <w:div w:id="1303847465">
      <w:bodyDiv w:val="1"/>
      <w:marLeft w:val="0"/>
      <w:marRight w:val="0"/>
      <w:marTop w:val="0"/>
      <w:marBottom w:val="0"/>
      <w:divBdr>
        <w:top w:val="none" w:sz="0" w:space="0" w:color="auto"/>
        <w:left w:val="none" w:sz="0" w:space="0" w:color="auto"/>
        <w:bottom w:val="none" w:sz="0" w:space="0" w:color="auto"/>
        <w:right w:val="none" w:sz="0" w:space="0" w:color="auto"/>
      </w:divBdr>
    </w:div>
    <w:div w:id="1311784688">
      <w:bodyDiv w:val="1"/>
      <w:marLeft w:val="0"/>
      <w:marRight w:val="0"/>
      <w:marTop w:val="0"/>
      <w:marBottom w:val="0"/>
      <w:divBdr>
        <w:top w:val="none" w:sz="0" w:space="0" w:color="auto"/>
        <w:left w:val="none" w:sz="0" w:space="0" w:color="auto"/>
        <w:bottom w:val="none" w:sz="0" w:space="0" w:color="auto"/>
        <w:right w:val="none" w:sz="0" w:space="0" w:color="auto"/>
      </w:divBdr>
    </w:div>
    <w:div w:id="1379545830">
      <w:bodyDiv w:val="1"/>
      <w:marLeft w:val="0"/>
      <w:marRight w:val="0"/>
      <w:marTop w:val="0"/>
      <w:marBottom w:val="0"/>
      <w:divBdr>
        <w:top w:val="none" w:sz="0" w:space="0" w:color="auto"/>
        <w:left w:val="none" w:sz="0" w:space="0" w:color="auto"/>
        <w:bottom w:val="none" w:sz="0" w:space="0" w:color="auto"/>
        <w:right w:val="none" w:sz="0" w:space="0" w:color="auto"/>
      </w:divBdr>
    </w:div>
    <w:div w:id="1425957737">
      <w:bodyDiv w:val="1"/>
      <w:marLeft w:val="0"/>
      <w:marRight w:val="0"/>
      <w:marTop w:val="0"/>
      <w:marBottom w:val="0"/>
      <w:divBdr>
        <w:top w:val="none" w:sz="0" w:space="0" w:color="auto"/>
        <w:left w:val="none" w:sz="0" w:space="0" w:color="auto"/>
        <w:bottom w:val="none" w:sz="0" w:space="0" w:color="auto"/>
        <w:right w:val="none" w:sz="0" w:space="0" w:color="auto"/>
      </w:divBdr>
    </w:div>
    <w:div w:id="1487431395">
      <w:bodyDiv w:val="1"/>
      <w:marLeft w:val="0"/>
      <w:marRight w:val="0"/>
      <w:marTop w:val="0"/>
      <w:marBottom w:val="0"/>
      <w:divBdr>
        <w:top w:val="none" w:sz="0" w:space="0" w:color="auto"/>
        <w:left w:val="none" w:sz="0" w:space="0" w:color="auto"/>
        <w:bottom w:val="none" w:sz="0" w:space="0" w:color="auto"/>
        <w:right w:val="none" w:sz="0" w:space="0" w:color="auto"/>
      </w:divBdr>
    </w:div>
    <w:div w:id="1552765733">
      <w:bodyDiv w:val="1"/>
      <w:marLeft w:val="0"/>
      <w:marRight w:val="0"/>
      <w:marTop w:val="0"/>
      <w:marBottom w:val="0"/>
      <w:divBdr>
        <w:top w:val="none" w:sz="0" w:space="0" w:color="auto"/>
        <w:left w:val="none" w:sz="0" w:space="0" w:color="auto"/>
        <w:bottom w:val="none" w:sz="0" w:space="0" w:color="auto"/>
        <w:right w:val="none" w:sz="0" w:space="0" w:color="auto"/>
      </w:divBdr>
    </w:div>
    <w:div w:id="1569920384">
      <w:bodyDiv w:val="1"/>
      <w:marLeft w:val="0"/>
      <w:marRight w:val="0"/>
      <w:marTop w:val="0"/>
      <w:marBottom w:val="0"/>
      <w:divBdr>
        <w:top w:val="none" w:sz="0" w:space="0" w:color="auto"/>
        <w:left w:val="none" w:sz="0" w:space="0" w:color="auto"/>
        <w:bottom w:val="none" w:sz="0" w:space="0" w:color="auto"/>
        <w:right w:val="none" w:sz="0" w:space="0" w:color="auto"/>
      </w:divBdr>
    </w:div>
    <w:div w:id="1677421269">
      <w:bodyDiv w:val="1"/>
      <w:marLeft w:val="0"/>
      <w:marRight w:val="0"/>
      <w:marTop w:val="0"/>
      <w:marBottom w:val="0"/>
      <w:divBdr>
        <w:top w:val="none" w:sz="0" w:space="0" w:color="auto"/>
        <w:left w:val="none" w:sz="0" w:space="0" w:color="auto"/>
        <w:bottom w:val="none" w:sz="0" w:space="0" w:color="auto"/>
        <w:right w:val="none" w:sz="0" w:space="0" w:color="auto"/>
      </w:divBdr>
    </w:div>
    <w:div w:id="1925409261">
      <w:bodyDiv w:val="1"/>
      <w:marLeft w:val="0"/>
      <w:marRight w:val="0"/>
      <w:marTop w:val="0"/>
      <w:marBottom w:val="0"/>
      <w:divBdr>
        <w:top w:val="none" w:sz="0" w:space="0" w:color="auto"/>
        <w:left w:val="none" w:sz="0" w:space="0" w:color="auto"/>
        <w:bottom w:val="none" w:sz="0" w:space="0" w:color="auto"/>
        <w:right w:val="none" w:sz="0" w:space="0" w:color="auto"/>
      </w:divBdr>
      <w:divsChild>
        <w:div w:id="1636791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planalto.gov.br/ccivil_03/_ato2019-2022/2020/lei/L14017.htm"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https://www.in.gov.br/en/web/dou/-/decreto-n-10.464-de-17-de-agosto-de-2020-272747985" TargetMode="External"/><Relationship Id="rId14" Type="http://schemas.openxmlformats.org/officeDocument/2006/relationships/image" Target="media/image5.png"/><Relationship Id="rId22" Type="http://schemas.openxmlformats.org/officeDocument/2006/relationships/hyperlink" Target="https://www.gov.br/pt-br/noticias/cultura-artes-historia-e-esportes/2020/08/lei-aldir-blanc-de-apoio-a-cultura-e-regulamentada-pelo-governo-federal"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3661-64CF-489E-B7DA-9A6C9FD0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4369</Words>
  <Characters>25239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ABNT - UNOPAR - Completo</vt:lpstr>
    </vt:vector>
  </TitlesOfParts>
  <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ABNT - UNOPAR - Completo</dc:title>
  <dc:subject>ABNT - UNOPAR - Completo</dc:subject>
  <dc:creator>Marcia Cristina dos Reis</dc:creator>
  <cp:keywords>Normas da ABNT. Padrões UNOPAR. Trabalhos Acadêmicos.</cp:keywords>
  <dc:description>Versão 2.1</dc:description>
  <cp:lastModifiedBy>Andressa Soares dos Santos</cp:lastModifiedBy>
  <cp:revision>2</cp:revision>
  <cp:lastPrinted>2005-07-01T13:13:00Z</cp:lastPrinted>
  <dcterms:created xsi:type="dcterms:W3CDTF">2021-05-20T13:06:00Z</dcterms:created>
  <dcterms:modified xsi:type="dcterms:W3CDTF">2021-05-20T13:06:00Z</dcterms:modified>
</cp:coreProperties>
</file>